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B63B3" w14:textId="77777777" w:rsidR="000407E4" w:rsidRPr="00481BA6" w:rsidRDefault="000407E4" w:rsidP="00710B15">
      <w:pPr>
        <w:rPr>
          <w:lang w:val="en-GB"/>
        </w:rPr>
      </w:pPr>
    </w:p>
    <w:p w14:paraId="6DFC939B" w14:textId="77777777" w:rsidR="000407E4" w:rsidRPr="00481BA6" w:rsidRDefault="000407E4" w:rsidP="00710B15">
      <w:pPr>
        <w:rPr>
          <w:lang w:val="en-GB"/>
        </w:rPr>
      </w:pPr>
    </w:p>
    <w:p w14:paraId="0DB78963" w14:textId="77777777" w:rsidR="000407E4" w:rsidRPr="00481BA6" w:rsidRDefault="000407E4" w:rsidP="00710B15">
      <w:pPr>
        <w:rPr>
          <w:lang w:val="en-GB"/>
        </w:rPr>
      </w:pPr>
    </w:p>
    <w:p w14:paraId="551E59FB" w14:textId="77777777" w:rsidR="000407E4" w:rsidRPr="00481BA6" w:rsidRDefault="000407E4" w:rsidP="00710B15">
      <w:pPr>
        <w:rPr>
          <w:lang w:val="en-GB"/>
        </w:rPr>
      </w:pPr>
    </w:p>
    <w:p w14:paraId="3C285907" w14:textId="4E4146AD" w:rsidR="00461B1B" w:rsidRDefault="00461B1B" w:rsidP="00461B1B">
      <w:pPr>
        <w:jc w:val="center"/>
        <w:outlineLvl w:val="0"/>
        <w:rPr>
          <w:rFonts w:ascii="Arial" w:hAnsi="Arial" w:cs="Arial"/>
          <w:b/>
          <w:sz w:val="36"/>
          <w:szCs w:val="36"/>
          <w:lang w:val="en-GB"/>
        </w:rPr>
      </w:pPr>
      <w:r>
        <w:rPr>
          <w:rFonts w:ascii="Arial" w:hAnsi="Arial" w:cs="Arial"/>
          <w:b/>
          <w:sz w:val="36"/>
          <w:szCs w:val="36"/>
          <w:lang w:val="en-GB"/>
        </w:rPr>
        <w:t>NATIONAL INSTITUTE FOR HEALTH AND CARE EXCELLENCE</w:t>
      </w:r>
    </w:p>
    <w:p w14:paraId="68001AB1" w14:textId="3FCC227A" w:rsidR="00461B1B" w:rsidRDefault="00F5181F" w:rsidP="00F5181F">
      <w:pPr>
        <w:jc w:val="center"/>
        <w:outlineLvl w:val="0"/>
        <w:rPr>
          <w:rFonts w:ascii="Arial" w:hAnsi="Arial" w:cs="Arial"/>
          <w:b/>
          <w:sz w:val="36"/>
          <w:szCs w:val="36"/>
          <w:lang w:val="en-GB"/>
        </w:rPr>
      </w:pPr>
      <w:r w:rsidRPr="00F5181F">
        <w:rPr>
          <w:rFonts w:ascii="Arial" w:hAnsi="Arial" w:cs="Arial"/>
          <w:b/>
          <w:sz w:val="36"/>
          <w:szCs w:val="36"/>
          <w:lang w:val="en-GB"/>
        </w:rPr>
        <w:t>Metadata management software</w:t>
      </w:r>
    </w:p>
    <w:p w14:paraId="1C3443C3" w14:textId="77777777" w:rsidR="000407E4" w:rsidRPr="00461B1B" w:rsidRDefault="00F735D3" w:rsidP="00461B1B">
      <w:pPr>
        <w:jc w:val="center"/>
        <w:rPr>
          <w:rFonts w:ascii="Arial" w:hAnsi="Arial" w:cs="Arial"/>
          <w:sz w:val="36"/>
          <w:szCs w:val="36"/>
          <w:lang w:val="en-GB"/>
        </w:rPr>
      </w:pPr>
      <w:r w:rsidRPr="00461B1B">
        <w:rPr>
          <w:rFonts w:ascii="Arial" w:hAnsi="Arial" w:cs="Arial"/>
          <w:sz w:val="36"/>
          <w:szCs w:val="36"/>
          <w:lang w:val="en-GB"/>
        </w:rPr>
        <w:t>Tender Submission</w:t>
      </w:r>
      <w:r w:rsidRPr="00461B1B">
        <w:rPr>
          <w:rFonts w:ascii="Arial" w:hAnsi="Arial" w:cs="Arial"/>
          <w:sz w:val="36"/>
          <w:szCs w:val="36"/>
          <w:lang w:val="en-GB"/>
        </w:rPr>
        <w:br/>
      </w:r>
      <w:r w:rsidR="001701DF" w:rsidRPr="00461B1B">
        <w:rPr>
          <w:rFonts w:ascii="Arial" w:hAnsi="Arial" w:cs="Arial"/>
          <w:sz w:val="36"/>
          <w:szCs w:val="36"/>
          <w:lang w:val="en-GB"/>
        </w:rPr>
        <w:t>In</w:t>
      </w:r>
      <w:r w:rsidRPr="00461B1B">
        <w:rPr>
          <w:rFonts w:ascii="Arial" w:hAnsi="Arial" w:cs="Arial"/>
          <w:sz w:val="36"/>
          <w:szCs w:val="36"/>
          <w:lang w:val="en-GB"/>
        </w:rPr>
        <w:t>structions and Guidance</w:t>
      </w:r>
    </w:p>
    <w:p w14:paraId="1F55DC6F" w14:textId="77777777" w:rsidR="007626A7" w:rsidRDefault="007626A7" w:rsidP="00461B1B">
      <w:pPr>
        <w:pStyle w:val="ITTgenericheading"/>
        <w:outlineLvl w:val="0"/>
        <w:rPr>
          <w:sz w:val="36"/>
          <w:szCs w:val="36"/>
          <w:lang w:val="en-GB"/>
        </w:rPr>
      </w:pPr>
    </w:p>
    <w:p w14:paraId="7B57CF35" w14:textId="77777777" w:rsidR="007E348D" w:rsidRPr="00461B1B" w:rsidRDefault="007E348D" w:rsidP="00461B1B">
      <w:pPr>
        <w:jc w:val="center"/>
        <w:rPr>
          <w:rFonts w:ascii="Arial" w:hAnsi="Arial" w:cs="Arial"/>
          <w:sz w:val="36"/>
          <w:szCs w:val="36"/>
          <w:lang w:val="en-GB"/>
        </w:rPr>
      </w:pPr>
    </w:p>
    <w:p w14:paraId="72B51910" w14:textId="77777777" w:rsidR="000407E4" w:rsidRPr="00461B1B" w:rsidRDefault="000407E4" w:rsidP="00710B15">
      <w:pPr>
        <w:rPr>
          <w:rFonts w:ascii="Arial" w:hAnsi="Arial" w:cs="Arial"/>
          <w:sz w:val="36"/>
          <w:szCs w:val="36"/>
          <w:lang w:val="en-GB"/>
        </w:rPr>
      </w:pPr>
    </w:p>
    <w:p w14:paraId="288F81E9" w14:textId="77777777" w:rsidR="00414826" w:rsidRPr="00461B1B" w:rsidRDefault="00414826" w:rsidP="00CE256C">
      <w:pPr>
        <w:tabs>
          <w:tab w:val="left" w:pos="0"/>
        </w:tabs>
        <w:rPr>
          <w:rFonts w:ascii="Arial" w:hAnsi="Arial" w:cs="Arial"/>
          <w:sz w:val="36"/>
          <w:szCs w:val="36"/>
          <w:lang w:val="en-GB"/>
        </w:rPr>
        <w:sectPr w:rsidR="00414826" w:rsidRPr="00461B1B" w:rsidSect="00D06E36">
          <w:headerReference w:type="default" r:id="rId8"/>
          <w:footerReference w:type="default" r:id="rId9"/>
          <w:type w:val="oddPage"/>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14:paraId="24778E4E" w14:textId="77777777" w:rsidR="00BD2477" w:rsidRPr="00481BA6" w:rsidRDefault="00C43BF2" w:rsidP="00886CC8">
      <w:pPr>
        <w:pStyle w:val="ITTHeading1"/>
      </w:pPr>
      <w:bookmarkStart w:id="5" w:name="_Toc114584414"/>
      <w:r w:rsidRPr="00481BA6">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5741565C" w14:textId="30BD8CAE" w:rsidR="00C74EDD" w:rsidRDefault="00D82541">
      <w:pPr>
        <w:pStyle w:val="TOC1"/>
        <w:tabs>
          <w:tab w:val="left" w:pos="480"/>
          <w:tab w:val="right" w:leader="dot" w:pos="8630"/>
        </w:tabs>
        <w:rPr>
          <w:rFonts w:asciiTheme="minorHAnsi" w:eastAsiaTheme="minorEastAsia" w:hAnsiTheme="minorHAnsi" w:cstheme="minorBidi"/>
          <w:noProof/>
          <w:lang w:val="en-GB" w:eastAsia="en-GB" w:bidi="ar-SA"/>
        </w:rPr>
      </w:pPr>
      <w:r w:rsidRPr="00F326A7">
        <w:rPr>
          <w:rFonts w:cs="Arial"/>
          <w:sz w:val="28"/>
          <w:szCs w:val="28"/>
          <w:lang w:val="en-GB"/>
        </w:rPr>
        <w:fldChar w:fldCharType="begin"/>
      </w:r>
      <w:r w:rsidR="001F3CB9" w:rsidRPr="00481BA6">
        <w:rPr>
          <w:rFonts w:cs="Arial"/>
          <w:sz w:val="28"/>
          <w:szCs w:val="28"/>
          <w:lang w:val="en-GB"/>
        </w:rPr>
        <w:instrText xml:space="preserve"> TOC \h \z \t "Style2,1,ITT Heading 1,1,ITT heading 2,2" </w:instrText>
      </w:r>
      <w:r w:rsidRPr="00F326A7">
        <w:rPr>
          <w:rFonts w:cs="Arial"/>
          <w:sz w:val="28"/>
          <w:szCs w:val="28"/>
          <w:lang w:val="en-GB"/>
        </w:rPr>
        <w:fldChar w:fldCharType="separate"/>
      </w:r>
      <w:hyperlink w:anchor="_Toc114584414" w:history="1">
        <w:r w:rsidR="00C74EDD" w:rsidRPr="0010395A">
          <w:rPr>
            <w:rStyle w:val="Hyperlink"/>
            <w:noProof/>
          </w:rPr>
          <w:t>1.</w:t>
        </w:r>
        <w:r w:rsidR="00C74EDD">
          <w:rPr>
            <w:rFonts w:asciiTheme="minorHAnsi" w:eastAsiaTheme="minorEastAsia" w:hAnsiTheme="minorHAnsi" w:cstheme="minorBidi"/>
            <w:noProof/>
            <w:lang w:val="en-GB" w:eastAsia="en-GB" w:bidi="ar-SA"/>
          </w:rPr>
          <w:tab/>
        </w:r>
        <w:r w:rsidR="00C74EDD" w:rsidRPr="0010395A">
          <w:rPr>
            <w:rStyle w:val="Hyperlink"/>
            <w:noProof/>
          </w:rPr>
          <w:t>Contents</w:t>
        </w:r>
        <w:r w:rsidR="00C74EDD">
          <w:rPr>
            <w:noProof/>
            <w:webHidden/>
          </w:rPr>
          <w:tab/>
        </w:r>
        <w:r w:rsidR="00C74EDD">
          <w:rPr>
            <w:noProof/>
            <w:webHidden/>
          </w:rPr>
          <w:fldChar w:fldCharType="begin"/>
        </w:r>
        <w:r w:rsidR="00C74EDD">
          <w:rPr>
            <w:noProof/>
            <w:webHidden/>
          </w:rPr>
          <w:instrText xml:space="preserve"> PAGEREF _Toc114584414 \h </w:instrText>
        </w:r>
        <w:r w:rsidR="00C74EDD">
          <w:rPr>
            <w:noProof/>
            <w:webHidden/>
          </w:rPr>
        </w:r>
        <w:r w:rsidR="00C74EDD">
          <w:rPr>
            <w:noProof/>
            <w:webHidden/>
          </w:rPr>
          <w:fldChar w:fldCharType="separate"/>
        </w:r>
        <w:r w:rsidR="00C74EDD">
          <w:rPr>
            <w:noProof/>
            <w:webHidden/>
          </w:rPr>
          <w:t>2</w:t>
        </w:r>
        <w:r w:rsidR="00C74EDD">
          <w:rPr>
            <w:noProof/>
            <w:webHidden/>
          </w:rPr>
          <w:fldChar w:fldCharType="end"/>
        </w:r>
      </w:hyperlink>
    </w:p>
    <w:p w14:paraId="009AE9CF" w14:textId="17ABF95A" w:rsidR="00C74EDD" w:rsidRDefault="00C74EDD">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15" w:history="1">
        <w:r w:rsidRPr="0010395A">
          <w:rPr>
            <w:rStyle w:val="Hyperlink"/>
            <w:noProof/>
          </w:rPr>
          <w:t>2.</w:t>
        </w:r>
        <w:r>
          <w:rPr>
            <w:rFonts w:asciiTheme="minorHAnsi" w:eastAsiaTheme="minorEastAsia" w:hAnsiTheme="minorHAnsi" w:cstheme="minorBidi"/>
            <w:noProof/>
            <w:lang w:val="en-GB" w:eastAsia="en-GB" w:bidi="ar-SA"/>
          </w:rPr>
          <w:tab/>
        </w:r>
        <w:r w:rsidRPr="0010395A">
          <w:rPr>
            <w:rStyle w:val="Hyperlink"/>
            <w:noProof/>
          </w:rPr>
          <w:t>Introduction</w:t>
        </w:r>
        <w:r>
          <w:rPr>
            <w:noProof/>
            <w:webHidden/>
          </w:rPr>
          <w:tab/>
        </w:r>
        <w:r>
          <w:rPr>
            <w:noProof/>
            <w:webHidden/>
          </w:rPr>
          <w:fldChar w:fldCharType="begin"/>
        </w:r>
        <w:r>
          <w:rPr>
            <w:noProof/>
            <w:webHidden/>
          </w:rPr>
          <w:instrText xml:space="preserve"> PAGEREF _Toc114584415 \h </w:instrText>
        </w:r>
        <w:r>
          <w:rPr>
            <w:noProof/>
            <w:webHidden/>
          </w:rPr>
        </w:r>
        <w:r>
          <w:rPr>
            <w:noProof/>
            <w:webHidden/>
          </w:rPr>
          <w:fldChar w:fldCharType="separate"/>
        </w:r>
        <w:r>
          <w:rPr>
            <w:noProof/>
            <w:webHidden/>
          </w:rPr>
          <w:t>3</w:t>
        </w:r>
        <w:r>
          <w:rPr>
            <w:noProof/>
            <w:webHidden/>
          </w:rPr>
          <w:fldChar w:fldCharType="end"/>
        </w:r>
      </w:hyperlink>
    </w:p>
    <w:p w14:paraId="52084A45" w14:textId="3D9609B9" w:rsidR="00C74EDD" w:rsidRDefault="00C74EDD">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16" w:history="1">
        <w:r w:rsidRPr="0010395A">
          <w:rPr>
            <w:rStyle w:val="Hyperlink"/>
            <w:noProof/>
          </w:rPr>
          <w:t>3.</w:t>
        </w:r>
        <w:r>
          <w:rPr>
            <w:rFonts w:asciiTheme="minorHAnsi" w:eastAsiaTheme="minorEastAsia" w:hAnsiTheme="minorHAnsi" w:cstheme="minorBidi"/>
            <w:noProof/>
            <w:lang w:val="en-GB" w:eastAsia="en-GB" w:bidi="ar-SA"/>
          </w:rPr>
          <w:tab/>
        </w:r>
        <w:r w:rsidRPr="0010395A">
          <w:rPr>
            <w:rStyle w:val="Hyperlink"/>
            <w:noProof/>
          </w:rPr>
          <w:t>Contract Details</w:t>
        </w:r>
        <w:r>
          <w:rPr>
            <w:noProof/>
            <w:webHidden/>
          </w:rPr>
          <w:tab/>
        </w:r>
        <w:r>
          <w:rPr>
            <w:noProof/>
            <w:webHidden/>
          </w:rPr>
          <w:fldChar w:fldCharType="begin"/>
        </w:r>
        <w:r>
          <w:rPr>
            <w:noProof/>
            <w:webHidden/>
          </w:rPr>
          <w:instrText xml:space="preserve"> PAGEREF _Toc114584416 \h </w:instrText>
        </w:r>
        <w:r>
          <w:rPr>
            <w:noProof/>
            <w:webHidden/>
          </w:rPr>
        </w:r>
        <w:r>
          <w:rPr>
            <w:noProof/>
            <w:webHidden/>
          </w:rPr>
          <w:fldChar w:fldCharType="separate"/>
        </w:r>
        <w:r>
          <w:rPr>
            <w:noProof/>
            <w:webHidden/>
          </w:rPr>
          <w:t>3</w:t>
        </w:r>
        <w:r>
          <w:rPr>
            <w:noProof/>
            <w:webHidden/>
          </w:rPr>
          <w:fldChar w:fldCharType="end"/>
        </w:r>
      </w:hyperlink>
    </w:p>
    <w:p w14:paraId="23160905" w14:textId="588C53A3" w:rsidR="00C74EDD" w:rsidRDefault="00C74EDD">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17" w:history="1">
        <w:r w:rsidRPr="0010395A">
          <w:rPr>
            <w:rStyle w:val="Hyperlink"/>
            <w:noProof/>
          </w:rPr>
          <w:t>4.</w:t>
        </w:r>
        <w:r>
          <w:rPr>
            <w:rFonts w:asciiTheme="minorHAnsi" w:eastAsiaTheme="minorEastAsia" w:hAnsiTheme="minorHAnsi" w:cstheme="minorBidi"/>
            <w:noProof/>
            <w:lang w:val="en-GB" w:eastAsia="en-GB" w:bidi="ar-SA"/>
          </w:rPr>
          <w:tab/>
        </w:r>
        <w:r w:rsidRPr="0010395A">
          <w:rPr>
            <w:rStyle w:val="Hyperlink"/>
            <w:noProof/>
          </w:rPr>
          <w:t>NICE budget</w:t>
        </w:r>
        <w:r>
          <w:rPr>
            <w:noProof/>
            <w:webHidden/>
          </w:rPr>
          <w:tab/>
        </w:r>
        <w:r>
          <w:rPr>
            <w:noProof/>
            <w:webHidden/>
          </w:rPr>
          <w:fldChar w:fldCharType="begin"/>
        </w:r>
        <w:r>
          <w:rPr>
            <w:noProof/>
            <w:webHidden/>
          </w:rPr>
          <w:instrText xml:space="preserve"> PAGEREF _Toc114584417 \h </w:instrText>
        </w:r>
        <w:r>
          <w:rPr>
            <w:noProof/>
            <w:webHidden/>
          </w:rPr>
        </w:r>
        <w:r>
          <w:rPr>
            <w:noProof/>
            <w:webHidden/>
          </w:rPr>
          <w:fldChar w:fldCharType="separate"/>
        </w:r>
        <w:r>
          <w:rPr>
            <w:noProof/>
            <w:webHidden/>
          </w:rPr>
          <w:t>3</w:t>
        </w:r>
        <w:r>
          <w:rPr>
            <w:noProof/>
            <w:webHidden/>
          </w:rPr>
          <w:fldChar w:fldCharType="end"/>
        </w:r>
      </w:hyperlink>
    </w:p>
    <w:p w14:paraId="1F64BC7E" w14:textId="773AC732" w:rsidR="00C74EDD" w:rsidRDefault="00C74EDD">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18" w:history="1">
        <w:r w:rsidRPr="0010395A">
          <w:rPr>
            <w:rStyle w:val="Hyperlink"/>
            <w:noProof/>
          </w:rPr>
          <w:t>5.</w:t>
        </w:r>
        <w:r>
          <w:rPr>
            <w:rFonts w:asciiTheme="minorHAnsi" w:eastAsiaTheme="minorEastAsia" w:hAnsiTheme="minorHAnsi" w:cstheme="minorBidi"/>
            <w:noProof/>
            <w:lang w:val="en-GB" w:eastAsia="en-GB" w:bidi="ar-SA"/>
          </w:rPr>
          <w:tab/>
        </w:r>
        <w:r w:rsidRPr="0010395A">
          <w:rPr>
            <w:rStyle w:val="Hyperlink"/>
            <w:noProof/>
          </w:rPr>
          <w:t>Invitation to Tender Pack</w:t>
        </w:r>
        <w:r>
          <w:rPr>
            <w:noProof/>
            <w:webHidden/>
          </w:rPr>
          <w:tab/>
        </w:r>
        <w:r>
          <w:rPr>
            <w:noProof/>
            <w:webHidden/>
          </w:rPr>
          <w:fldChar w:fldCharType="begin"/>
        </w:r>
        <w:r>
          <w:rPr>
            <w:noProof/>
            <w:webHidden/>
          </w:rPr>
          <w:instrText xml:space="preserve"> PAGEREF _Toc114584418 \h </w:instrText>
        </w:r>
        <w:r>
          <w:rPr>
            <w:noProof/>
            <w:webHidden/>
          </w:rPr>
        </w:r>
        <w:r>
          <w:rPr>
            <w:noProof/>
            <w:webHidden/>
          </w:rPr>
          <w:fldChar w:fldCharType="separate"/>
        </w:r>
        <w:r>
          <w:rPr>
            <w:noProof/>
            <w:webHidden/>
          </w:rPr>
          <w:t>4</w:t>
        </w:r>
        <w:r>
          <w:rPr>
            <w:noProof/>
            <w:webHidden/>
          </w:rPr>
          <w:fldChar w:fldCharType="end"/>
        </w:r>
      </w:hyperlink>
    </w:p>
    <w:p w14:paraId="769FDFAC" w14:textId="18A57967" w:rsidR="00C74EDD" w:rsidRDefault="00C74EDD">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19" w:history="1">
        <w:r w:rsidRPr="0010395A">
          <w:rPr>
            <w:rStyle w:val="Hyperlink"/>
            <w:noProof/>
          </w:rPr>
          <w:t>6.</w:t>
        </w:r>
        <w:r>
          <w:rPr>
            <w:rFonts w:asciiTheme="minorHAnsi" w:eastAsiaTheme="minorEastAsia" w:hAnsiTheme="minorHAnsi" w:cstheme="minorBidi"/>
            <w:noProof/>
            <w:lang w:val="en-GB" w:eastAsia="en-GB" w:bidi="ar-SA"/>
          </w:rPr>
          <w:tab/>
        </w:r>
        <w:r w:rsidRPr="0010395A">
          <w:rPr>
            <w:rStyle w:val="Hyperlink"/>
            <w:noProof/>
          </w:rPr>
          <w:t>Instructions and Guidance</w:t>
        </w:r>
        <w:r>
          <w:rPr>
            <w:noProof/>
            <w:webHidden/>
          </w:rPr>
          <w:tab/>
        </w:r>
        <w:r>
          <w:rPr>
            <w:noProof/>
            <w:webHidden/>
          </w:rPr>
          <w:fldChar w:fldCharType="begin"/>
        </w:r>
        <w:r>
          <w:rPr>
            <w:noProof/>
            <w:webHidden/>
          </w:rPr>
          <w:instrText xml:space="preserve"> PAGEREF _Toc114584419 \h </w:instrText>
        </w:r>
        <w:r>
          <w:rPr>
            <w:noProof/>
            <w:webHidden/>
          </w:rPr>
        </w:r>
        <w:r>
          <w:rPr>
            <w:noProof/>
            <w:webHidden/>
          </w:rPr>
          <w:fldChar w:fldCharType="separate"/>
        </w:r>
        <w:r>
          <w:rPr>
            <w:noProof/>
            <w:webHidden/>
          </w:rPr>
          <w:t>4</w:t>
        </w:r>
        <w:r>
          <w:rPr>
            <w:noProof/>
            <w:webHidden/>
          </w:rPr>
          <w:fldChar w:fldCharType="end"/>
        </w:r>
      </w:hyperlink>
    </w:p>
    <w:p w14:paraId="6E54C8A3" w14:textId="1E81779B" w:rsidR="00C74EDD" w:rsidRDefault="00C74EDD">
      <w:pPr>
        <w:pStyle w:val="TOC2"/>
        <w:tabs>
          <w:tab w:val="left" w:pos="880"/>
          <w:tab w:val="right" w:leader="dot" w:pos="8630"/>
        </w:tabs>
        <w:rPr>
          <w:rFonts w:asciiTheme="minorHAnsi" w:eastAsiaTheme="minorEastAsia" w:hAnsiTheme="minorHAnsi" w:cstheme="minorBidi"/>
          <w:noProof/>
          <w:lang w:val="en-GB" w:eastAsia="en-GB" w:bidi="ar-SA"/>
        </w:rPr>
      </w:pPr>
      <w:hyperlink w:anchor="_Toc114584420" w:history="1">
        <w:r w:rsidRPr="0010395A">
          <w:rPr>
            <w:rStyle w:val="Hyperlink"/>
            <w:noProof/>
          </w:rPr>
          <w:t>6.1.</w:t>
        </w:r>
        <w:r>
          <w:rPr>
            <w:rFonts w:asciiTheme="minorHAnsi" w:eastAsiaTheme="minorEastAsia" w:hAnsiTheme="minorHAnsi" w:cstheme="minorBidi"/>
            <w:noProof/>
            <w:lang w:val="en-GB" w:eastAsia="en-GB" w:bidi="ar-SA"/>
          </w:rPr>
          <w:tab/>
        </w:r>
        <w:r w:rsidRPr="0010395A">
          <w:rPr>
            <w:rStyle w:val="Hyperlink"/>
            <w:noProof/>
          </w:rPr>
          <w:t>Supplier Invitation to Tender</w:t>
        </w:r>
        <w:r>
          <w:rPr>
            <w:noProof/>
            <w:webHidden/>
          </w:rPr>
          <w:tab/>
        </w:r>
        <w:r>
          <w:rPr>
            <w:noProof/>
            <w:webHidden/>
          </w:rPr>
          <w:fldChar w:fldCharType="begin"/>
        </w:r>
        <w:r>
          <w:rPr>
            <w:noProof/>
            <w:webHidden/>
          </w:rPr>
          <w:instrText xml:space="preserve"> PAGEREF _Toc114584420 \h </w:instrText>
        </w:r>
        <w:r>
          <w:rPr>
            <w:noProof/>
            <w:webHidden/>
          </w:rPr>
        </w:r>
        <w:r>
          <w:rPr>
            <w:noProof/>
            <w:webHidden/>
          </w:rPr>
          <w:fldChar w:fldCharType="separate"/>
        </w:r>
        <w:r>
          <w:rPr>
            <w:noProof/>
            <w:webHidden/>
          </w:rPr>
          <w:t>4</w:t>
        </w:r>
        <w:r>
          <w:rPr>
            <w:noProof/>
            <w:webHidden/>
          </w:rPr>
          <w:fldChar w:fldCharType="end"/>
        </w:r>
      </w:hyperlink>
    </w:p>
    <w:p w14:paraId="45A1F87F" w14:textId="7B1C8BB9" w:rsidR="00C74EDD" w:rsidRDefault="00C74EDD">
      <w:pPr>
        <w:pStyle w:val="TOC2"/>
        <w:tabs>
          <w:tab w:val="left" w:pos="880"/>
          <w:tab w:val="right" w:leader="dot" w:pos="8630"/>
        </w:tabs>
        <w:rPr>
          <w:rFonts w:asciiTheme="minorHAnsi" w:eastAsiaTheme="minorEastAsia" w:hAnsiTheme="minorHAnsi" w:cstheme="minorBidi"/>
          <w:noProof/>
          <w:lang w:val="en-GB" w:eastAsia="en-GB" w:bidi="ar-SA"/>
        </w:rPr>
      </w:pPr>
      <w:hyperlink w:anchor="_Toc114584421" w:history="1">
        <w:r w:rsidRPr="0010395A">
          <w:rPr>
            <w:rStyle w:val="Hyperlink"/>
            <w:noProof/>
          </w:rPr>
          <w:t>6.2.</w:t>
        </w:r>
        <w:r>
          <w:rPr>
            <w:rFonts w:asciiTheme="minorHAnsi" w:eastAsiaTheme="minorEastAsia" w:hAnsiTheme="minorHAnsi" w:cstheme="minorBidi"/>
            <w:noProof/>
            <w:lang w:val="en-GB" w:eastAsia="en-GB" w:bidi="ar-SA"/>
          </w:rPr>
          <w:tab/>
        </w:r>
        <w:r w:rsidRPr="0010395A">
          <w:rPr>
            <w:rStyle w:val="Hyperlink"/>
            <w:noProof/>
          </w:rPr>
          <w:t>Procurement Timetable</w:t>
        </w:r>
        <w:r>
          <w:rPr>
            <w:noProof/>
            <w:webHidden/>
          </w:rPr>
          <w:tab/>
        </w:r>
        <w:r>
          <w:rPr>
            <w:noProof/>
            <w:webHidden/>
          </w:rPr>
          <w:fldChar w:fldCharType="begin"/>
        </w:r>
        <w:r>
          <w:rPr>
            <w:noProof/>
            <w:webHidden/>
          </w:rPr>
          <w:instrText xml:space="preserve"> PAGEREF _Toc114584421 \h </w:instrText>
        </w:r>
        <w:r>
          <w:rPr>
            <w:noProof/>
            <w:webHidden/>
          </w:rPr>
        </w:r>
        <w:r>
          <w:rPr>
            <w:noProof/>
            <w:webHidden/>
          </w:rPr>
          <w:fldChar w:fldCharType="separate"/>
        </w:r>
        <w:r>
          <w:rPr>
            <w:noProof/>
            <w:webHidden/>
          </w:rPr>
          <w:t>4</w:t>
        </w:r>
        <w:r>
          <w:rPr>
            <w:noProof/>
            <w:webHidden/>
          </w:rPr>
          <w:fldChar w:fldCharType="end"/>
        </w:r>
      </w:hyperlink>
    </w:p>
    <w:p w14:paraId="71C6ED89" w14:textId="1C62D272" w:rsidR="00C74EDD" w:rsidRDefault="00C74EDD">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22" w:history="1">
        <w:r w:rsidRPr="0010395A">
          <w:rPr>
            <w:rStyle w:val="Hyperlink"/>
            <w:noProof/>
          </w:rPr>
          <w:t>7.</w:t>
        </w:r>
        <w:r>
          <w:rPr>
            <w:rFonts w:asciiTheme="minorHAnsi" w:eastAsiaTheme="minorEastAsia" w:hAnsiTheme="minorHAnsi" w:cstheme="minorBidi"/>
            <w:noProof/>
            <w:lang w:val="en-GB" w:eastAsia="en-GB" w:bidi="ar-SA"/>
          </w:rPr>
          <w:tab/>
        </w:r>
        <w:r w:rsidRPr="0010395A">
          <w:rPr>
            <w:rStyle w:val="Hyperlink"/>
            <w:noProof/>
          </w:rPr>
          <w:t>Suppliers Instructions</w:t>
        </w:r>
        <w:r>
          <w:rPr>
            <w:noProof/>
            <w:webHidden/>
          </w:rPr>
          <w:tab/>
        </w:r>
        <w:r>
          <w:rPr>
            <w:noProof/>
            <w:webHidden/>
          </w:rPr>
          <w:fldChar w:fldCharType="begin"/>
        </w:r>
        <w:r>
          <w:rPr>
            <w:noProof/>
            <w:webHidden/>
          </w:rPr>
          <w:instrText xml:space="preserve"> PAGEREF _Toc114584422 \h </w:instrText>
        </w:r>
        <w:r>
          <w:rPr>
            <w:noProof/>
            <w:webHidden/>
          </w:rPr>
        </w:r>
        <w:r>
          <w:rPr>
            <w:noProof/>
            <w:webHidden/>
          </w:rPr>
          <w:fldChar w:fldCharType="separate"/>
        </w:r>
        <w:r>
          <w:rPr>
            <w:noProof/>
            <w:webHidden/>
          </w:rPr>
          <w:t>5</w:t>
        </w:r>
        <w:r>
          <w:rPr>
            <w:noProof/>
            <w:webHidden/>
          </w:rPr>
          <w:fldChar w:fldCharType="end"/>
        </w:r>
      </w:hyperlink>
    </w:p>
    <w:p w14:paraId="779392F5" w14:textId="4990AC6C" w:rsidR="00C74EDD" w:rsidRDefault="00C74EDD">
      <w:pPr>
        <w:pStyle w:val="TOC2"/>
        <w:tabs>
          <w:tab w:val="left" w:pos="1100"/>
          <w:tab w:val="right" w:leader="dot" w:pos="8630"/>
        </w:tabs>
        <w:rPr>
          <w:rFonts w:asciiTheme="minorHAnsi" w:eastAsiaTheme="minorEastAsia" w:hAnsiTheme="minorHAnsi" w:cstheme="minorBidi"/>
          <w:noProof/>
          <w:lang w:val="en-GB" w:eastAsia="en-GB" w:bidi="ar-SA"/>
        </w:rPr>
      </w:pPr>
      <w:hyperlink w:anchor="_Toc114584423" w:history="1">
        <w:r w:rsidRPr="0010395A">
          <w:rPr>
            <w:rStyle w:val="Hyperlink"/>
            <w:noProof/>
          </w:rPr>
          <w:t>7.14.</w:t>
        </w:r>
        <w:r>
          <w:rPr>
            <w:rFonts w:asciiTheme="minorHAnsi" w:eastAsiaTheme="minorEastAsia" w:hAnsiTheme="minorHAnsi" w:cstheme="minorBidi"/>
            <w:noProof/>
            <w:lang w:val="en-GB" w:eastAsia="en-GB" w:bidi="ar-SA"/>
          </w:rPr>
          <w:tab/>
        </w:r>
        <w:r w:rsidRPr="0010395A">
          <w:rPr>
            <w:rStyle w:val="Hyperlink"/>
            <w:noProof/>
          </w:rPr>
          <w:t>Non Compliance and/or disqualification</w:t>
        </w:r>
        <w:r>
          <w:rPr>
            <w:noProof/>
            <w:webHidden/>
          </w:rPr>
          <w:tab/>
        </w:r>
        <w:r>
          <w:rPr>
            <w:noProof/>
            <w:webHidden/>
          </w:rPr>
          <w:fldChar w:fldCharType="begin"/>
        </w:r>
        <w:r>
          <w:rPr>
            <w:noProof/>
            <w:webHidden/>
          </w:rPr>
          <w:instrText xml:space="preserve"> PAGEREF _Toc114584423 \h </w:instrText>
        </w:r>
        <w:r>
          <w:rPr>
            <w:noProof/>
            <w:webHidden/>
          </w:rPr>
        </w:r>
        <w:r>
          <w:rPr>
            <w:noProof/>
            <w:webHidden/>
          </w:rPr>
          <w:fldChar w:fldCharType="separate"/>
        </w:r>
        <w:r>
          <w:rPr>
            <w:noProof/>
            <w:webHidden/>
          </w:rPr>
          <w:t>6</w:t>
        </w:r>
        <w:r>
          <w:rPr>
            <w:noProof/>
            <w:webHidden/>
          </w:rPr>
          <w:fldChar w:fldCharType="end"/>
        </w:r>
      </w:hyperlink>
    </w:p>
    <w:p w14:paraId="7379BA4F" w14:textId="7A2BE23B" w:rsidR="00C74EDD" w:rsidRDefault="00C74EDD">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24" w:history="1">
        <w:r w:rsidRPr="0010395A">
          <w:rPr>
            <w:rStyle w:val="Hyperlink"/>
            <w:noProof/>
          </w:rPr>
          <w:t>8.</w:t>
        </w:r>
        <w:r>
          <w:rPr>
            <w:rFonts w:asciiTheme="minorHAnsi" w:eastAsiaTheme="minorEastAsia" w:hAnsiTheme="minorHAnsi" w:cstheme="minorBidi"/>
            <w:noProof/>
            <w:lang w:val="en-GB" w:eastAsia="en-GB" w:bidi="ar-SA"/>
          </w:rPr>
          <w:tab/>
        </w:r>
        <w:r w:rsidRPr="0010395A">
          <w:rPr>
            <w:rStyle w:val="Hyperlink"/>
            <w:noProof/>
          </w:rPr>
          <w:t>Queries about the Procurement</w:t>
        </w:r>
        <w:r>
          <w:rPr>
            <w:noProof/>
            <w:webHidden/>
          </w:rPr>
          <w:tab/>
        </w:r>
        <w:r>
          <w:rPr>
            <w:noProof/>
            <w:webHidden/>
          </w:rPr>
          <w:fldChar w:fldCharType="begin"/>
        </w:r>
        <w:r>
          <w:rPr>
            <w:noProof/>
            <w:webHidden/>
          </w:rPr>
          <w:instrText xml:space="preserve"> PAGEREF _Toc114584424 \h </w:instrText>
        </w:r>
        <w:r>
          <w:rPr>
            <w:noProof/>
            <w:webHidden/>
          </w:rPr>
        </w:r>
        <w:r>
          <w:rPr>
            <w:noProof/>
            <w:webHidden/>
          </w:rPr>
          <w:fldChar w:fldCharType="separate"/>
        </w:r>
        <w:r>
          <w:rPr>
            <w:noProof/>
            <w:webHidden/>
          </w:rPr>
          <w:t>7</w:t>
        </w:r>
        <w:r>
          <w:rPr>
            <w:noProof/>
            <w:webHidden/>
          </w:rPr>
          <w:fldChar w:fldCharType="end"/>
        </w:r>
      </w:hyperlink>
    </w:p>
    <w:p w14:paraId="1FED6BE7" w14:textId="3E8EDA4F" w:rsidR="00C74EDD" w:rsidRDefault="00C74EDD">
      <w:pPr>
        <w:pStyle w:val="TOC1"/>
        <w:tabs>
          <w:tab w:val="left" w:pos="480"/>
          <w:tab w:val="right" w:leader="dot" w:pos="8630"/>
        </w:tabs>
        <w:rPr>
          <w:rFonts w:asciiTheme="minorHAnsi" w:eastAsiaTheme="minorEastAsia" w:hAnsiTheme="minorHAnsi" w:cstheme="minorBidi"/>
          <w:noProof/>
          <w:lang w:val="en-GB" w:eastAsia="en-GB" w:bidi="ar-SA"/>
        </w:rPr>
      </w:pPr>
      <w:hyperlink w:anchor="_Toc114584425" w:history="1">
        <w:r w:rsidRPr="0010395A">
          <w:rPr>
            <w:rStyle w:val="Hyperlink"/>
            <w:noProof/>
          </w:rPr>
          <w:t>9.</w:t>
        </w:r>
        <w:r>
          <w:rPr>
            <w:rFonts w:asciiTheme="minorHAnsi" w:eastAsiaTheme="minorEastAsia" w:hAnsiTheme="minorHAnsi" w:cstheme="minorBidi"/>
            <w:noProof/>
            <w:lang w:val="en-GB" w:eastAsia="en-GB" w:bidi="ar-SA"/>
          </w:rPr>
          <w:tab/>
        </w:r>
        <w:r w:rsidRPr="0010395A">
          <w:rPr>
            <w:rStyle w:val="Hyperlink"/>
            <w:noProof/>
          </w:rPr>
          <w:t>Terms and Conditions</w:t>
        </w:r>
        <w:r>
          <w:rPr>
            <w:noProof/>
            <w:webHidden/>
          </w:rPr>
          <w:tab/>
        </w:r>
        <w:r>
          <w:rPr>
            <w:noProof/>
            <w:webHidden/>
          </w:rPr>
          <w:fldChar w:fldCharType="begin"/>
        </w:r>
        <w:r>
          <w:rPr>
            <w:noProof/>
            <w:webHidden/>
          </w:rPr>
          <w:instrText xml:space="preserve"> PAGEREF _Toc114584425 \h </w:instrText>
        </w:r>
        <w:r>
          <w:rPr>
            <w:noProof/>
            <w:webHidden/>
          </w:rPr>
        </w:r>
        <w:r>
          <w:rPr>
            <w:noProof/>
            <w:webHidden/>
          </w:rPr>
          <w:fldChar w:fldCharType="separate"/>
        </w:r>
        <w:r>
          <w:rPr>
            <w:noProof/>
            <w:webHidden/>
          </w:rPr>
          <w:t>7</w:t>
        </w:r>
        <w:r>
          <w:rPr>
            <w:noProof/>
            <w:webHidden/>
          </w:rPr>
          <w:fldChar w:fldCharType="end"/>
        </w:r>
      </w:hyperlink>
    </w:p>
    <w:p w14:paraId="7251327D" w14:textId="055F14E3" w:rsidR="00C74EDD" w:rsidRDefault="00C74EDD">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26" w:history="1">
        <w:r w:rsidRPr="0010395A">
          <w:rPr>
            <w:rStyle w:val="Hyperlink"/>
            <w:noProof/>
          </w:rPr>
          <w:t>10.</w:t>
        </w:r>
        <w:r>
          <w:rPr>
            <w:rFonts w:asciiTheme="minorHAnsi" w:eastAsiaTheme="minorEastAsia" w:hAnsiTheme="minorHAnsi" w:cstheme="minorBidi"/>
            <w:noProof/>
            <w:lang w:val="en-GB" w:eastAsia="en-GB" w:bidi="ar-SA"/>
          </w:rPr>
          <w:tab/>
        </w:r>
        <w:r w:rsidRPr="0010395A">
          <w:rPr>
            <w:rStyle w:val="Hyperlink"/>
            <w:noProof/>
          </w:rPr>
          <w:t>NICE’s Named Point of Contact</w:t>
        </w:r>
        <w:r>
          <w:rPr>
            <w:noProof/>
            <w:webHidden/>
          </w:rPr>
          <w:tab/>
        </w:r>
        <w:r>
          <w:rPr>
            <w:noProof/>
            <w:webHidden/>
          </w:rPr>
          <w:fldChar w:fldCharType="begin"/>
        </w:r>
        <w:r>
          <w:rPr>
            <w:noProof/>
            <w:webHidden/>
          </w:rPr>
          <w:instrText xml:space="preserve"> PAGEREF _Toc114584426 \h </w:instrText>
        </w:r>
        <w:r>
          <w:rPr>
            <w:noProof/>
            <w:webHidden/>
          </w:rPr>
        </w:r>
        <w:r>
          <w:rPr>
            <w:noProof/>
            <w:webHidden/>
          </w:rPr>
          <w:fldChar w:fldCharType="separate"/>
        </w:r>
        <w:r>
          <w:rPr>
            <w:noProof/>
            <w:webHidden/>
          </w:rPr>
          <w:t>8</w:t>
        </w:r>
        <w:r>
          <w:rPr>
            <w:noProof/>
            <w:webHidden/>
          </w:rPr>
          <w:fldChar w:fldCharType="end"/>
        </w:r>
      </w:hyperlink>
    </w:p>
    <w:p w14:paraId="300AE0BE" w14:textId="36429F76" w:rsidR="00C74EDD" w:rsidRDefault="00C74EDD">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27" w:history="1">
        <w:r w:rsidRPr="0010395A">
          <w:rPr>
            <w:rStyle w:val="Hyperlink"/>
            <w:noProof/>
          </w:rPr>
          <w:t>11.</w:t>
        </w:r>
        <w:r>
          <w:rPr>
            <w:rFonts w:asciiTheme="minorHAnsi" w:eastAsiaTheme="minorEastAsia" w:hAnsiTheme="minorHAnsi" w:cstheme="minorBidi"/>
            <w:noProof/>
            <w:lang w:val="en-GB" w:eastAsia="en-GB" w:bidi="ar-SA"/>
          </w:rPr>
          <w:tab/>
        </w:r>
        <w:r w:rsidRPr="0010395A">
          <w:rPr>
            <w:rStyle w:val="Hyperlink"/>
            <w:noProof/>
          </w:rPr>
          <w:t>Suppliers Named Point of Contact</w:t>
        </w:r>
        <w:r>
          <w:rPr>
            <w:noProof/>
            <w:webHidden/>
          </w:rPr>
          <w:tab/>
        </w:r>
        <w:r>
          <w:rPr>
            <w:noProof/>
            <w:webHidden/>
          </w:rPr>
          <w:fldChar w:fldCharType="begin"/>
        </w:r>
        <w:r>
          <w:rPr>
            <w:noProof/>
            <w:webHidden/>
          </w:rPr>
          <w:instrText xml:space="preserve"> PAGEREF _Toc114584427 \h </w:instrText>
        </w:r>
        <w:r>
          <w:rPr>
            <w:noProof/>
            <w:webHidden/>
          </w:rPr>
        </w:r>
        <w:r>
          <w:rPr>
            <w:noProof/>
            <w:webHidden/>
          </w:rPr>
          <w:fldChar w:fldCharType="separate"/>
        </w:r>
        <w:r>
          <w:rPr>
            <w:noProof/>
            <w:webHidden/>
          </w:rPr>
          <w:t>9</w:t>
        </w:r>
        <w:r>
          <w:rPr>
            <w:noProof/>
            <w:webHidden/>
          </w:rPr>
          <w:fldChar w:fldCharType="end"/>
        </w:r>
      </w:hyperlink>
    </w:p>
    <w:p w14:paraId="2C5CB244" w14:textId="01FD417D" w:rsidR="00C74EDD" w:rsidRDefault="00C74EDD">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28" w:history="1">
        <w:r w:rsidRPr="0010395A">
          <w:rPr>
            <w:rStyle w:val="Hyperlink"/>
            <w:noProof/>
          </w:rPr>
          <w:t>12.</w:t>
        </w:r>
        <w:r>
          <w:rPr>
            <w:rFonts w:asciiTheme="minorHAnsi" w:eastAsiaTheme="minorEastAsia" w:hAnsiTheme="minorHAnsi" w:cstheme="minorBidi"/>
            <w:noProof/>
            <w:lang w:val="en-GB" w:eastAsia="en-GB" w:bidi="ar-SA"/>
          </w:rPr>
          <w:tab/>
        </w:r>
        <w:r w:rsidRPr="0010395A">
          <w:rPr>
            <w:rStyle w:val="Hyperlink"/>
            <w:noProof/>
          </w:rPr>
          <w:t>Additional Information</w:t>
        </w:r>
        <w:r>
          <w:rPr>
            <w:noProof/>
            <w:webHidden/>
          </w:rPr>
          <w:tab/>
        </w:r>
        <w:r>
          <w:rPr>
            <w:noProof/>
            <w:webHidden/>
          </w:rPr>
          <w:fldChar w:fldCharType="begin"/>
        </w:r>
        <w:r>
          <w:rPr>
            <w:noProof/>
            <w:webHidden/>
          </w:rPr>
          <w:instrText xml:space="preserve"> PAGEREF _Toc114584428 \h </w:instrText>
        </w:r>
        <w:r>
          <w:rPr>
            <w:noProof/>
            <w:webHidden/>
          </w:rPr>
        </w:r>
        <w:r>
          <w:rPr>
            <w:noProof/>
            <w:webHidden/>
          </w:rPr>
          <w:fldChar w:fldCharType="separate"/>
        </w:r>
        <w:r>
          <w:rPr>
            <w:noProof/>
            <w:webHidden/>
          </w:rPr>
          <w:t>9</w:t>
        </w:r>
        <w:r>
          <w:rPr>
            <w:noProof/>
            <w:webHidden/>
          </w:rPr>
          <w:fldChar w:fldCharType="end"/>
        </w:r>
      </w:hyperlink>
    </w:p>
    <w:p w14:paraId="7B2F9AFD" w14:textId="39E23F7A" w:rsidR="00C74EDD" w:rsidRDefault="00C74EDD">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29" w:history="1">
        <w:r w:rsidRPr="0010395A">
          <w:rPr>
            <w:rStyle w:val="Hyperlink"/>
            <w:noProof/>
          </w:rPr>
          <w:t>13.</w:t>
        </w:r>
        <w:r>
          <w:rPr>
            <w:rFonts w:asciiTheme="minorHAnsi" w:eastAsiaTheme="minorEastAsia" w:hAnsiTheme="minorHAnsi" w:cstheme="minorBidi"/>
            <w:noProof/>
            <w:lang w:val="en-GB" w:eastAsia="en-GB" w:bidi="ar-SA"/>
          </w:rPr>
          <w:tab/>
        </w:r>
        <w:r w:rsidRPr="0010395A">
          <w:rPr>
            <w:rStyle w:val="Hyperlink"/>
            <w:noProof/>
          </w:rPr>
          <w:t>Freedom of Information</w:t>
        </w:r>
        <w:r>
          <w:rPr>
            <w:noProof/>
            <w:webHidden/>
          </w:rPr>
          <w:tab/>
        </w:r>
        <w:r>
          <w:rPr>
            <w:noProof/>
            <w:webHidden/>
          </w:rPr>
          <w:fldChar w:fldCharType="begin"/>
        </w:r>
        <w:r>
          <w:rPr>
            <w:noProof/>
            <w:webHidden/>
          </w:rPr>
          <w:instrText xml:space="preserve"> PAGEREF _Toc114584429 \h </w:instrText>
        </w:r>
        <w:r>
          <w:rPr>
            <w:noProof/>
            <w:webHidden/>
          </w:rPr>
        </w:r>
        <w:r>
          <w:rPr>
            <w:noProof/>
            <w:webHidden/>
          </w:rPr>
          <w:fldChar w:fldCharType="separate"/>
        </w:r>
        <w:r>
          <w:rPr>
            <w:noProof/>
            <w:webHidden/>
          </w:rPr>
          <w:t>9</w:t>
        </w:r>
        <w:r>
          <w:rPr>
            <w:noProof/>
            <w:webHidden/>
          </w:rPr>
          <w:fldChar w:fldCharType="end"/>
        </w:r>
      </w:hyperlink>
    </w:p>
    <w:p w14:paraId="6C59D644" w14:textId="7444417C" w:rsidR="00C74EDD" w:rsidRDefault="00C74EDD">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30" w:history="1">
        <w:r w:rsidRPr="0010395A">
          <w:rPr>
            <w:rStyle w:val="Hyperlink"/>
            <w:noProof/>
          </w:rPr>
          <w:t>14.</w:t>
        </w:r>
        <w:r>
          <w:rPr>
            <w:rFonts w:asciiTheme="minorHAnsi" w:eastAsiaTheme="minorEastAsia" w:hAnsiTheme="minorHAnsi" w:cstheme="minorBidi"/>
            <w:noProof/>
            <w:lang w:val="en-GB" w:eastAsia="en-GB" w:bidi="ar-SA"/>
          </w:rPr>
          <w:tab/>
        </w:r>
        <w:r w:rsidRPr="0010395A">
          <w:rPr>
            <w:rStyle w:val="Hyperlink"/>
            <w:noProof/>
          </w:rPr>
          <w:t>Procurement Transparency</w:t>
        </w:r>
        <w:r>
          <w:rPr>
            <w:noProof/>
            <w:webHidden/>
          </w:rPr>
          <w:tab/>
        </w:r>
        <w:r>
          <w:rPr>
            <w:noProof/>
            <w:webHidden/>
          </w:rPr>
          <w:fldChar w:fldCharType="begin"/>
        </w:r>
        <w:r>
          <w:rPr>
            <w:noProof/>
            <w:webHidden/>
          </w:rPr>
          <w:instrText xml:space="preserve"> PAGEREF _Toc114584430 \h </w:instrText>
        </w:r>
        <w:r>
          <w:rPr>
            <w:noProof/>
            <w:webHidden/>
          </w:rPr>
        </w:r>
        <w:r>
          <w:rPr>
            <w:noProof/>
            <w:webHidden/>
          </w:rPr>
          <w:fldChar w:fldCharType="separate"/>
        </w:r>
        <w:r>
          <w:rPr>
            <w:noProof/>
            <w:webHidden/>
          </w:rPr>
          <w:t>10</w:t>
        </w:r>
        <w:r>
          <w:rPr>
            <w:noProof/>
            <w:webHidden/>
          </w:rPr>
          <w:fldChar w:fldCharType="end"/>
        </w:r>
      </w:hyperlink>
    </w:p>
    <w:p w14:paraId="4D7DE05E" w14:textId="00223402" w:rsidR="00C74EDD" w:rsidRDefault="00C74EDD">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31" w:history="1">
        <w:r w:rsidRPr="0010395A">
          <w:rPr>
            <w:rStyle w:val="Hyperlink"/>
            <w:noProof/>
          </w:rPr>
          <w:t>15.</w:t>
        </w:r>
        <w:r>
          <w:rPr>
            <w:rFonts w:asciiTheme="minorHAnsi" w:eastAsiaTheme="minorEastAsia" w:hAnsiTheme="minorHAnsi" w:cstheme="minorBidi"/>
            <w:noProof/>
            <w:lang w:val="en-GB" w:eastAsia="en-GB" w:bidi="ar-SA"/>
          </w:rPr>
          <w:tab/>
        </w:r>
        <w:r w:rsidRPr="0010395A">
          <w:rPr>
            <w:rStyle w:val="Hyperlink"/>
            <w:noProof/>
          </w:rPr>
          <w:t>Tender Evaluation and Selection Criteria</w:t>
        </w:r>
        <w:r>
          <w:rPr>
            <w:noProof/>
            <w:webHidden/>
          </w:rPr>
          <w:tab/>
        </w:r>
        <w:r>
          <w:rPr>
            <w:noProof/>
            <w:webHidden/>
          </w:rPr>
          <w:fldChar w:fldCharType="begin"/>
        </w:r>
        <w:r>
          <w:rPr>
            <w:noProof/>
            <w:webHidden/>
          </w:rPr>
          <w:instrText xml:space="preserve"> PAGEREF _Toc114584431 \h </w:instrText>
        </w:r>
        <w:r>
          <w:rPr>
            <w:noProof/>
            <w:webHidden/>
          </w:rPr>
        </w:r>
        <w:r>
          <w:rPr>
            <w:noProof/>
            <w:webHidden/>
          </w:rPr>
          <w:fldChar w:fldCharType="separate"/>
        </w:r>
        <w:r>
          <w:rPr>
            <w:noProof/>
            <w:webHidden/>
          </w:rPr>
          <w:t>10</w:t>
        </w:r>
        <w:r>
          <w:rPr>
            <w:noProof/>
            <w:webHidden/>
          </w:rPr>
          <w:fldChar w:fldCharType="end"/>
        </w:r>
      </w:hyperlink>
    </w:p>
    <w:p w14:paraId="7115651D" w14:textId="0E16F26D" w:rsidR="00C74EDD" w:rsidRDefault="00C74EDD">
      <w:pPr>
        <w:pStyle w:val="TOC2"/>
        <w:tabs>
          <w:tab w:val="left" w:pos="1100"/>
          <w:tab w:val="right" w:leader="dot" w:pos="8630"/>
        </w:tabs>
        <w:rPr>
          <w:rFonts w:asciiTheme="minorHAnsi" w:eastAsiaTheme="minorEastAsia" w:hAnsiTheme="minorHAnsi" w:cstheme="minorBidi"/>
          <w:noProof/>
          <w:lang w:val="en-GB" w:eastAsia="en-GB" w:bidi="ar-SA"/>
        </w:rPr>
      </w:pPr>
      <w:hyperlink w:anchor="_Toc114584432" w:history="1">
        <w:r w:rsidRPr="0010395A">
          <w:rPr>
            <w:rStyle w:val="Hyperlink"/>
            <w:noProof/>
          </w:rPr>
          <w:t>15.1.</w:t>
        </w:r>
        <w:r>
          <w:rPr>
            <w:rFonts w:asciiTheme="minorHAnsi" w:eastAsiaTheme="minorEastAsia" w:hAnsiTheme="minorHAnsi" w:cstheme="minorBidi"/>
            <w:noProof/>
            <w:lang w:val="en-GB" w:eastAsia="en-GB" w:bidi="ar-SA"/>
          </w:rPr>
          <w:tab/>
        </w:r>
        <w:r w:rsidRPr="0010395A">
          <w:rPr>
            <w:rStyle w:val="Hyperlink"/>
            <w:noProof/>
          </w:rPr>
          <w:t>Evaluation</w:t>
        </w:r>
        <w:r>
          <w:rPr>
            <w:noProof/>
            <w:webHidden/>
          </w:rPr>
          <w:tab/>
        </w:r>
        <w:r>
          <w:rPr>
            <w:noProof/>
            <w:webHidden/>
          </w:rPr>
          <w:fldChar w:fldCharType="begin"/>
        </w:r>
        <w:r>
          <w:rPr>
            <w:noProof/>
            <w:webHidden/>
          </w:rPr>
          <w:instrText xml:space="preserve"> PAGEREF _Toc114584432 \h </w:instrText>
        </w:r>
        <w:r>
          <w:rPr>
            <w:noProof/>
            <w:webHidden/>
          </w:rPr>
        </w:r>
        <w:r>
          <w:rPr>
            <w:noProof/>
            <w:webHidden/>
          </w:rPr>
          <w:fldChar w:fldCharType="separate"/>
        </w:r>
        <w:r>
          <w:rPr>
            <w:noProof/>
            <w:webHidden/>
          </w:rPr>
          <w:t>10</w:t>
        </w:r>
        <w:r>
          <w:rPr>
            <w:noProof/>
            <w:webHidden/>
          </w:rPr>
          <w:fldChar w:fldCharType="end"/>
        </w:r>
      </w:hyperlink>
    </w:p>
    <w:p w14:paraId="5CD50A1C" w14:textId="2B913D55" w:rsidR="00C74EDD" w:rsidRDefault="00C74EDD">
      <w:pPr>
        <w:pStyle w:val="TOC2"/>
        <w:tabs>
          <w:tab w:val="left" w:pos="1100"/>
          <w:tab w:val="right" w:leader="dot" w:pos="8630"/>
        </w:tabs>
        <w:rPr>
          <w:rFonts w:asciiTheme="minorHAnsi" w:eastAsiaTheme="minorEastAsia" w:hAnsiTheme="minorHAnsi" w:cstheme="minorBidi"/>
          <w:noProof/>
          <w:lang w:val="en-GB" w:eastAsia="en-GB" w:bidi="ar-SA"/>
        </w:rPr>
      </w:pPr>
      <w:hyperlink w:anchor="_Toc114584433" w:history="1">
        <w:r w:rsidRPr="0010395A">
          <w:rPr>
            <w:rStyle w:val="Hyperlink"/>
            <w:noProof/>
          </w:rPr>
          <w:t>15.2.</w:t>
        </w:r>
        <w:r>
          <w:rPr>
            <w:rFonts w:asciiTheme="minorHAnsi" w:eastAsiaTheme="minorEastAsia" w:hAnsiTheme="minorHAnsi" w:cstheme="minorBidi"/>
            <w:noProof/>
            <w:lang w:val="en-GB" w:eastAsia="en-GB" w:bidi="ar-SA"/>
          </w:rPr>
          <w:tab/>
        </w:r>
        <w:r w:rsidRPr="0010395A">
          <w:rPr>
            <w:rStyle w:val="Hyperlink"/>
            <w:noProof/>
          </w:rPr>
          <w:t>Cost Evaluation</w:t>
        </w:r>
        <w:r>
          <w:rPr>
            <w:noProof/>
            <w:webHidden/>
          </w:rPr>
          <w:tab/>
        </w:r>
        <w:r>
          <w:rPr>
            <w:noProof/>
            <w:webHidden/>
          </w:rPr>
          <w:fldChar w:fldCharType="begin"/>
        </w:r>
        <w:r>
          <w:rPr>
            <w:noProof/>
            <w:webHidden/>
          </w:rPr>
          <w:instrText xml:space="preserve"> PAGEREF _Toc114584433 \h </w:instrText>
        </w:r>
        <w:r>
          <w:rPr>
            <w:noProof/>
            <w:webHidden/>
          </w:rPr>
        </w:r>
        <w:r>
          <w:rPr>
            <w:noProof/>
            <w:webHidden/>
          </w:rPr>
          <w:fldChar w:fldCharType="separate"/>
        </w:r>
        <w:r>
          <w:rPr>
            <w:noProof/>
            <w:webHidden/>
          </w:rPr>
          <w:t>11</w:t>
        </w:r>
        <w:r>
          <w:rPr>
            <w:noProof/>
            <w:webHidden/>
          </w:rPr>
          <w:fldChar w:fldCharType="end"/>
        </w:r>
      </w:hyperlink>
    </w:p>
    <w:p w14:paraId="73F1C8AF" w14:textId="13EA315F" w:rsidR="00C74EDD" w:rsidRDefault="00C74EDD">
      <w:pPr>
        <w:pStyle w:val="TOC2"/>
        <w:tabs>
          <w:tab w:val="left" w:pos="1100"/>
          <w:tab w:val="right" w:leader="dot" w:pos="8630"/>
        </w:tabs>
        <w:rPr>
          <w:rFonts w:asciiTheme="minorHAnsi" w:eastAsiaTheme="minorEastAsia" w:hAnsiTheme="minorHAnsi" w:cstheme="minorBidi"/>
          <w:noProof/>
          <w:lang w:val="en-GB" w:eastAsia="en-GB" w:bidi="ar-SA"/>
        </w:rPr>
      </w:pPr>
      <w:hyperlink w:anchor="_Toc114584434" w:history="1">
        <w:r w:rsidRPr="0010395A">
          <w:rPr>
            <w:rStyle w:val="Hyperlink"/>
            <w:noProof/>
          </w:rPr>
          <w:t>15.3.</w:t>
        </w:r>
        <w:r>
          <w:rPr>
            <w:rFonts w:asciiTheme="minorHAnsi" w:eastAsiaTheme="minorEastAsia" w:hAnsiTheme="minorHAnsi" w:cstheme="minorBidi"/>
            <w:noProof/>
            <w:lang w:val="en-GB" w:eastAsia="en-GB" w:bidi="ar-SA"/>
          </w:rPr>
          <w:tab/>
        </w:r>
        <w:r w:rsidRPr="0010395A">
          <w:rPr>
            <w:rStyle w:val="Hyperlink"/>
            <w:noProof/>
          </w:rPr>
          <w:t>Criteria and Scoring Guide</w:t>
        </w:r>
        <w:r>
          <w:rPr>
            <w:noProof/>
            <w:webHidden/>
          </w:rPr>
          <w:tab/>
        </w:r>
        <w:r>
          <w:rPr>
            <w:noProof/>
            <w:webHidden/>
          </w:rPr>
          <w:fldChar w:fldCharType="begin"/>
        </w:r>
        <w:r>
          <w:rPr>
            <w:noProof/>
            <w:webHidden/>
          </w:rPr>
          <w:instrText xml:space="preserve"> PAGEREF _Toc114584434 \h </w:instrText>
        </w:r>
        <w:r>
          <w:rPr>
            <w:noProof/>
            <w:webHidden/>
          </w:rPr>
        </w:r>
        <w:r>
          <w:rPr>
            <w:noProof/>
            <w:webHidden/>
          </w:rPr>
          <w:fldChar w:fldCharType="separate"/>
        </w:r>
        <w:r>
          <w:rPr>
            <w:noProof/>
            <w:webHidden/>
          </w:rPr>
          <w:t>11</w:t>
        </w:r>
        <w:r>
          <w:rPr>
            <w:noProof/>
            <w:webHidden/>
          </w:rPr>
          <w:fldChar w:fldCharType="end"/>
        </w:r>
      </w:hyperlink>
    </w:p>
    <w:p w14:paraId="1DACCCB9" w14:textId="048DF314" w:rsidR="00C74EDD" w:rsidRDefault="00C74EDD">
      <w:pPr>
        <w:pStyle w:val="TOC2"/>
        <w:tabs>
          <w:tab w:val="left" w:pos="1100"/>
          <w:tab w:val="right" w:leader="dot" w:pos="8630"/>
        </w:tabs>
        <w:rPr>
          <w:rFonts w:asciiTheme="minorHAnsi" w:eastAsiaTheme="minorEastAsia" w:hAnsiTheme="minorHAnsi" w:cstheme="minorBidi"/>
          <w:noProof/>
          <w:lang w:val="en-GB" w:eastAsia="en-GB" w:bidi="ar-SA"/>
        </w:rPr>
      </w:pPr>
      <w:hyperlink w:anchor="_Toc114584435" w:history="1">
        <w:r w:rsidRPr="0010395A">
          <w:rPr>
            <w:rStyle w:val="Hyperlink"/>
            <w:noProof/>
          </w:rPr>
          <w:t>15.4.</w:t>
        </w:r>
        <w:r>
          <w:rPr>
            <w:rFonts w:asciiTheme="minorHAnsi" w:eastAsiaTheme="minorEastAsia" w:hAnsiTheme="minorHAnsi" w:cstheme="minorBidi"/>
            <w:noProof/>
            <w:lang w:val="en-GB" w:eastAsia="en-GB" w:bidi="ar-SA"/>
          </w:rPr>
          <w:tab/>
        </w:r>
        <w:r w:rsidRPr="0010395A">
          <w:rPr>
            <w:rStyle w:val="Hyperlink"/>
            <w:noProof/>
          </w:rPr>
          <w:t>Scoring</w:t>
        </w:r>
        <w:r>
          <w:rPr>
            <w:noProof/>
            <w:webHidden/>
          </w:rPr>
          <w:tab/>
        </w:r>
        <w:r>
          <w:rPr>
            <w:noProof/>
            <w:webHidden/>
          </w:rPr>
          <w:fldChar w:fldCharType="begin"/>
        </w:r>
        <w:r>
          <w:rPr>
            <w:noProof/>
            <w:webHidden/>
          </w:rPr>
          <w:instrText xml:space="preserve"> PAGEREF _Toc114584435 \h </w:instrText>
        </w:r>
        <w:r>
          <w:rPr>
            <w:noProof/>
            <w:webHidden/>
          </w:rPr>
        </w:r>
        <w:r>
          <w:rPr>
            <w:noProof/>
            <w:webHidden/>
          </w:rPr>
          <w:fldChar w:fldCharType="separate"/>
        </w:r>
        <w:r>
          <w:rPr>
            <w:noProof/>
            <w:webHidden/>
          </w:rPr>
          <w:t>11</w:t>
        </w:r>
        <w:r>
          <w:rPr>
            <w:noProof/>
            <w:webHidden/>
          </w:rPr>
          <w:fldChar w:fldCharType="end"/>
        </w:r>
      </w:hyperlink>
    </w:p>
    <w:p w14:paraId="0936A575" w14:textId="2D32952B" w:rsidR="00C74EDD" w:rsidRDefault="00C74EDD">
      <w:pPr>
        <w:pStyle w:val="TOC2"/>
        <w:tabs>
          <w:tab w:val="left" w:pos="1100"/>
          <w:tab w:val="right" w:leader="dot" w:pos="8630"/>
        </w:tabs>
        <w:rPr>
          <w:rFonts w:asciiTheme="minorHAnsi" w:eastAsiaTheme="minorEastAsia" w:hAnsiTheme="minorHAnsi" w:cstheme="minorBidi"/>
          <w:noProof/>
          <w:lang w:val="en-GB" w:eastAsia="en-GB" w:bidi="ar-SA"/>
        </w:rPr>
      </w:pPr>
      <w:hyperlink w:anchor="_Toc114584436" w:history="1">
        <w:r w:rsidRPr="0010395A">
          <w:rPr>
            <w:rStyle w:val="Hyperlink"/>
            <w:noProof/>
          </w:rPr>
          <w:t>15.5.</w:t>
        </w:r>
        <w:r>
          <w:rPr>
            <w:rFonts w:asciiTheme="minorHAnsi" w:eastAsiaTheme="minorEastAsia" w:hAnsiTheme="minorHAnsi" w:cstheme="minorBidi"/>
            <w:noProof/>
            <w:lang w:val="en-GB" w:eastAsia="en-GB" w:bidi="ar-SA"/>
          </w:rPr>
          <w:tab/>
        </w:r>
        <w:r w:rsidRPr="0010395A">
          <w:rPr>
            <w:rStyle w:val="Hyperlink"/>
            <w:noProof/>
          </w:rPr>
          <w:t>Short Listed Suppliers for Stage 2</w:t>
        </w:r>
        <w:r>
          <w:rPr>
            <w:noProof/>
            <w:webHidden/>
          </w:rPr>
          <w:tab/>
        </w:r>
        <w:r>
          <w:rPr>
            <w:noProof/>
            <w:webHidden/>
          </w:rPr>
          <w:fldChar w:fldCharType="begin"/>
        </w:r>
        <w:r>
          <w:rPr>
            <w:noProof/>
            <w:webHidden/>
          </w:rPr>
          <w:instrText xml:space="preserve"> PAGEREF _Toc114584436 \h </w:instrText>
        </w:r>
        <w:r>
          <w:rPr>
            <w:noProof/>
            <w:webHidden/>
          </w:rPr>
        </w:r>
        <w:r>
          <w:rPr>
            <w:noProof/>
            <w:webHidden/>
          </w:rPr>
          <w:fldChar w:fldCharType="separate"/>
        </w:r>
        <w:r>
          <w:rPr>
            <w:noProof/>
            <w:webHidden/>
          </w:rPr>
          <w:t>11</w:t>
        </w:r>
        <w:r>
          <w:rPr>
            <w:noProof/>
            <w:webHidden/>
          </w:rPr>
          <w:fldChar w:fldCharType="end"/>
        </w:r>
      </w:hyperlink>
    </w:p>
    <w:p w14:paraId="10764197" w14:textId="2522705E" w:rsidR="00C74EDD" w:rsidRDefault="00C74EDD">
      <w:pPr>
        <w:pStyle w:val="TOC1"/>
        <w:tabs>
          <w:tab w:val="left" w:pos="660"/>
          <w:tab w:val="right" w:leader="dot" w:pos="8630"/>
        </w:tabs>
        <w:rPr>
          <w:rFonts w:asciiTheme="minorHAnsi" w:eastAsiaTheme="minorEastAsia" w:hAnsiTheme="minorHAnsi" w:cstheme="minorBidi"/>
          <w:noProof/>
          <w:lang w:val="en-GB" w:eastAsia="en-GB" w:bidi="ar-SA"/>
        </w:rPr>
      </w:pPr>
      <w:hyperlink w:anchor="_Toc114584437" w:history="1">
        <w:r w:rsidRPr="0010395A">
          <w:rPr>
            <w:rStyle w:val="Hyperlink"/>
            <w:noProof/>
          </w:rPr>
          <w:t>16.</w:t>
        </w:r>
        <w:r>
          <w:rPr>
            <w:rFonts w:asciiTheme="minorHAnsi" w:eastAsiaTheme="minorEastAsia" w:hAnsiTheme="minorHAnsi" w:cstheme="minorBidi"/>
            <w:noProof/>
            <w:lang w:val="en-GB" w:eastAsia="en-GB" w:bidi="ar-SA"/>
          </w:rPr>
          <w:tab/>
        </w:r>
        <w:r w:rsidRPr="0010395A">
          <w:rPr>
            <w:rStyle w:val="Hyperlink"/>
            <w:noProof/>
          </w:rPr>
          <w:t>Your Response Pack</w:t>
        </w:r>
        <w:r>
          <w:rPr>
            <w:noProof/>
            <w:webHidden/>
          </w:rPr>
          <w:tab/>
        </w:r>
        <w:r>
          <w:rPr>
            <w:noProof/>
            <w:webHidden/>
          </w:rPr>
          <w:fldChar w:fldCharType="begin"/>
        </w:r>
        <w:r>
          <w:rPr>
            <w:noProof/>
            <w:webHidden/>
          </w:rPr>
          <w:instrText xml:space="preserve"> PAGEREF _Toc114584437 \h </w:instrText>
        </w:r>
        <w:r>
          <w:rPr>
            <w:noProof/>
            <w:webHidden/>
          </w:rPr>
        </w:r>
        <w:r>
          <w:rPr>
            <w:noProof/>
            <w:webHidden/>
          </w:rPr>
          <w:fldChar w:fldCharType="separate"/>
        </w:r>
        <w:r>
          <w:rPr>
            <w:noProof/>
            <w:webHidden/>
          </w:rPr>
          <w:t>12</w:t>
        </w:r>
        <w:r>
          <w:rPr>
            <w:noProof/>
            <w:webHidden/>
          </w:rPr>
          <w:fldChar w:fldCharType="end"/>
        </w:r>
      </w:hyperlink>
    </w:p>
    <w:p w14:paraId="70FF7E1F" w14:textId="23BEE74B" w:rsidR="001F3CB9" w:rsidRPr="00F326A7" w:rsidRDefault="00D82541" w:rsidP="00BF69B5">
      <w:pPr>
        <w:rPr>
          <w:lang w:val="en-GB"/>
        </w:rPr>
        <w:sectPr w:rsidR="001F3CB9" w:rsidRPr="00F326A7" w:rsidSect="0044087E">
          <w:footerReference w:type="default" r:id="rId10"/>
          <w:pgSz w:w="12240" w:h="15840"/>
          <w:pgMar w:top="1438" w:right="1800" w:bottom="360" w:left="1800" w:header="708" w:footer="708" w:gutter="0"/>
          <w:cols w:space="708"/>
          <w:docGrid w:linePitch="360"/>
        </w:sectPr>
      </w:pPr>
      <w:r w:rsidRPr="00F326A7">
        <w:rPr>
          <w:rFonts w:ascii="Arial" w:hAnsi="Arial" w:cs="Arial"/>
          <w:lang w:val="en-GB"/>
        </w:rPr>
        <w:fldChar w:fldCharType="end"/>
      </w:r>
    </w:p>
    <w:p w14:paraId="002D3B81" w14:textId="77777777" w:rsidR="00DE56F0" w:rsidRPr="00481BA6" w:rsidRDefault="00DE56F0" w:rsidP="00886CC8">
      <w:pPr>
        <w:pStyle w:val="ITTHeading1"/>
      </w:pPr>
      <w:bookmarkStart w:id="10" w:name="_Toc297644396"/>
      <w:bookmarkStart w:id="11" w:name="_Toc313605714"/>
      <w:bookmarkStart w:id="12" w:name="_Toc313629874"/>
      <w:bookmarkStart w:id="13" w:name="_Toc268272697"/>
      <w:bookmarkStart w:id="14" w:name="_Toc268686431"/>
      <w:bookmarkStart w:id="15" w:name="_Toc276475360"/>
      <w:bookmarkStart w:id="16" w:name="_Toc297644410"/>
      <w:bookmarkStart w:id="17" w:name="_Toc114584415"/>
      <w:bookmarkEnd w:id="6"/>
      <w:bookmarkEnd w:id="7"/>
      <w:bookmarkEnd w:id="8"/>
      <w:bookmarkEnd w:id="9"/>
      <w:r w:rsidRPr="00481BA6">
        <w:lastRenderedPageBreak/>
        <w:t>Introduction</w:t>
      </w:r>
      <w:bookmarkEnd w:id="11"/>
      <w:bookmarkEnd w:id="12"/>
      <w:bookmarkEnd w:id="17"/>
      <w:r w:rsidRPr="00481BA6">
        <w:t xml:space="preserve"> </w:t>
      </w:r>
    </w:p>
    <w:p w14:paraId="625065F4" w14:textId="56BD7EDE" w:rsidR="00DE56F0" w:rsidRDefault="00DE56F0" w:rsidP="00FC4CC9">
      <w:pPr>
        <w:pStyle w:val="ITTBody"/>
      </w:pPr>
      <w:r w:rsidRPr="00136B05">
        <w:t xml:space="preserve">On </w:t>
      </w:r>
      <w:r w:rsidR="00FC400A">
        <w:t>20</w:t>
      </w:r>
      <w:r w:rsidRPr="00E73015">
        <w:t>/</w:t>
      </w:r>
      <w:r w:rsidR="00FC400A">
        <w:t>09</w:t>
      </w:r>
      <w:r w:rsidRPr="00E73015">
        <w:t>/</w:t>
      </w:r>
      <w:r w:rsidR="00F429DE" w:rsidRPr="00E73015">
        <w:t>202</w:t>
      </w:r>
      <w:r w:rsidR="00FC400A">
        <w:t>2</w:t>
      </w:r>
      <w:r w:rsidR="00F429DE" w:rsidRPr="00136B05">
        <w:t xml:space="preserve"> </w:t>
      </w:r>
      <w:r w:rsidR="000E3398" w:rsidRPr="00136B05">
        <w:t xml:space="preserve">NICE </w:t>
      </w:r>
      <w:r w:rsidR="00136B05">
        <w:t>released the Contract Notice on Find a Tender and Contracts Finder</w:t>
      </w:r>
      <w:r w:rsidR="003717C6" w:rsidRPr="00136B05">
        <w:t xml:space="preserve">, </w:t>
      </w:r>
      <w:r w:rsidRPr="00136B05">
        <w:t xml:space="preserve">inviting expressions of interest from </w:t>
      </w:r>
      <w:r w:rsidR="00BB66E6" w:rsidRPr="00136B05">
        <w:t>P</w:t>
      </w:r>
      <w:r w:rsidRPr="00136B05">
        <w:t xml:space="preserve">otential </w:t>
      </w:r>
      <w:r w:rsidR="00BB66E6" w:rsidRPr="00136B05">
        <w:t>P</w:t>
      </w:r>
      <w:r w:rsidRPr="00136B05">
        <w:t xml:space="preserve">roviders of </w:t>
      </w:r>
      <w:r w:rsidR="00FC400A" w:rsidRPr="00FC400A">
        <w:t>Metadata management software</w:t>
      </w:r>
      <w:r w:rsidR="00FC400A">
        <w:t xml:space="preserve"> </w:t>
      </w:r>
      <w:r w:rsidR="00136B05">
        <w:t>who</w:t>
      </w:r>
      <w:r w:rsidR="00023DD5" w:rsidRPr="00136B05">
        <w:t xml:space="preserve"> are invited to submit a formal offer in response to this Invitation to Tender</w:t>
      </w:r>
      <w:r w:rsidR="000E3398" w:rsidRPr="00136B05">
        <w:t xml:space="preserve">. </w:t>
      </w:r>
    </w:p>
    <w:p w14:paraId="4C70A081" w14:textId="77777777" w:rsidR="00DA226A" w:rsidRPr="00DA226A" w:rsidRDefault="00DA226A" w:rsidP="00DA226A">
      <w:pPr>
        <w:pStyle w:val="ITTBody"/>
        <w:rPr>
          <w:b/>
          <w:bCs/>
        </w:rPr>
      </w:pPr>
      <w:r w:rsidRPr="00DA226A">
        <w:rPr>
          <w:b/>
          <w:bCs/>
        </w:rPr>
        <w:t>Overall description</w:t>
      </w:r>
    </w:p>
    <w:p w14:paraId="17CA53F3" w14:textId="77777777" w:rsidR="00DA226A" w:rsidRDefault="00DA226A" w:rsidP="00DA226A">
      <w:pPr>
        <w:pStyle w:val="ITTBody"/>
      </w:pPr>
      <w:r>
        <w:t xml:space="preserve">NICE requires a web-based system that will allow NICE to build, manage and apply taxonomies, </w:t>
      </w:r>
      <w:proofErr w:type="gramStart"/>
      <w:r>
        <w:t>ontologies</w:t>
      </w:r>
      <w:proofErr w:type="gramEnd"/>
      <w:r>
        <w:t xml:space="preserve"> and knowledge organisation models that:</w:t>
      </w:r>
    </w:p>
    <w:p w14:paraId="48035802" w14:textId="77777777" w:rsidR="00DA226A" w:rsidRDefault="00DA226A" w:rsidP="00DA226A">
      <w:pPr>
        <w:pStyle w:val="ITTBody"/>
        <w:numPr>
          <w:ilvl w:val="1"/>
          <w:numId w:val="30"/>
        </w:numPr>
        <w:ind w:left="1560"/>
      </w:pPr>
      <w:r w:rsidRPr="13763731">
        <w:t>adhere to appropriate standards</w:t>
      </w:r>
    </w:p>
    <w:p w14:paraId="4354308C" w14:textId="77777777" w:rsidR="00DA226A" w:rsidRDefault="00DA226A" w:rsidP="00DA226A">
      <w:pPr>
        <w:pStyle w:val="ITTBody"/>
        <w:numPr>
          <w:ilvl w:val="1"/>
          <w:numId w:val="30"/>
        </w:numPr>
        <w:ind w:left="1560"/>
      </w:pPr>
      <w:r w:rsidRPr="13763731">
        <w:t>can be shared with stakeholders</w:t>
      </w:r>
    </w:p>
    <w:p w14:paraId="0FD75350" w14:textId="77777777" w:rsidR="00DA226A" w:rsidRDefault="00DA226A" w:rsidP="00DA226A">
      <w:pPr>
        <w:pStyle w:val="ITTBody"/>
        <w:numPr>
          <w:ilvl w:val="1"/>
          <w:numId w:val="30"/>
        </w:numPr>
        <w:ind w:left="1560"/>
      </w:pPr>
      <w:r w:rsidRPr="13763731">
        <w:t>can be published and queried via API</w:t>
      </w:r>
    </w:p>
    <w:p w14:paraId="52A3DF7B" w14:textId="77777777" w:rsidR="00DA226A" w:rsidRDefault="00DA226A" w:rsidP="00DA226A">
      <w:pPr>
        <w:pStyle w:val="ITTBody"/>
        <w:numPr>
          <w:ilvl w:val="1"/>
          <w:numId w:val="30"/>
        </w:numPr>
        <w:ind w:left="1560"/>
      </w:pPr>
      <w:r w:rsidRPr="13763731">
        <w:t>can import externally developed models into our system</w:t>
      </w:r>
    </w:p>
    <w:p w14:paraId="3EB8FD5E" w14:textId="73C14D18" w:rsidR="00DA226A" w:rsidRPr="00136B05" w:rsidRDefault="00DA226A" w:rsidP="00DA226A">
      <w:pPr>
        <w:pStyle w:val="ITTBody"/>
        <w:numPr>
          <w:ilvl w:val="1"/>
          <w:numId w:val="30"/>
        </w:numPr>
        <w:ind w:left="1560"/>
      </w:pPr>
      <w:r>
        <w:t>can be applied to add and store metadata against collections of documents</w:t>
      </w:r>
    </w:p>
    <w:p w14:paraId="41643448" w14:textId="77777777" w:rsidR="00957F97" w:rsidRPr="00481BA6" w:rsidRDefault="00957F97" w:rsidP="00886CC8">
      <w:pPr>
        <w:pStyle w:val="ITTHeading1"/>
      </w:pPr>
      <w:bookmarkStart w:id="18" w:name="_Toc313629875"/>
      <w:bookmarkStart w:id="19" w:name="_Toc114584416"/>
      <w:r w:rsidRPr="00481BA6">
        <w:t>Contract Details</w:t>
      </w:r>
      <w:bookmarkEnd w:id="19"/>
    </w:p>
    <w:p w14:paraId="3C3692EF" w14:textId="28E1DBD8" w:rsidR="00957F97" w:rsidRPr="00481BA6" w:rsidRDefault="00957F97" w:rsidP="005B4EBA">
      <w:pPr>
        <w:pStyle w:val="ITTHyperlink"/>
        <w:tabs>
          <w:tab w:val="left" w:pos="1134"/>
          <w:tab w:val="left" w:pos="3686"/>
        </w:tabs>
        <w:spacing w:after="240"/>
        <w:ind w:left="0"/>
        <w:rPr>
          <w:lang w:val="en-GB"/>
        </w:rPr>
      </w:pPr>
      <w:r w:rsidRPr="00481BA6">
        <w:rPr>
          <w:lang w:val="en-GB"/>
        </w:rPr>
        <w:tab/>
        <w:t xml:space="preserve">Contract: </w:t>
      </w:r>
      <w:r w:rsidRPr="00481BA6">
        <w:rPr>
          <w:lang w:val="en-GB"/>
        </w:rPr>
        <w:tab/>
      </w:r>
      <w:r w:rsidR="00F5181F">
        <w:t>Metadata management software</w:t>
      </w:r>
    </w:p>
    <w:p w14:paraId="14AFC06E" w14:textId="6C056873" w:rsidR="00957F97" w:rsidRPr="00481BA6" w:rsidRDefault="00957F97" w:rsidP="005B4EBA">
      <w:pPr>
        <w:pStyle w:val="ITTHyperlink"/>
        <w:tabs>
          <w:tab w:val="left" w:pos="1134"/>
          <w:tab w:val="left" w:pos="3686"/>
        </w:tabs>
        <w:spacing w:after="0"/>
        <w:ind w:left="720" w:hanging="720"/>
        <w:rPr>
          <w:lang w:val="en-GB"/>
        </w:rPr>
      </w:pPr>
      <w:r w:rsidRPr="00481BA6">
        <w:rPr>
          <w:lang w:val="en-GB"/>
        </w:rPr>
        <w:tab/>
      </w:r>
      <w:r w:rsidRPr="00481BA6">
        <w:rPr>
          <w:lang w:val="en-GB"/>
        </w:rPr>
        <w:tab/>
        <w:t>Contract Duration:</w:t>
      </w:r>
      <w:r w:rsidRPr="00481BA6">
        <w:rPr>
          <w:lang w:val="en-GB"/>
        </w:rPr>
        <w:tab/>
      </w:r>
      <w:r w:rsidR="00F429DE">
        <w:rPr>
          <w:lang w:val="en-GB"/>
        </w:rPr>
        <w:t>3</w:t>
      </w:r>
      <w:r w:rsidR="00F5181F">
        <w:rPr>
          <w:lang w:val="en-GB"/>
        </w:rPr>
        <w:t>6</w:t>
      </w:r>
      <w:r w:rsidR="00F429DE" w:rsidRPr="00481BA6">
        <w:rPr>
          <w:lang w:val="en-GB"/>
        </w:rPr>
        <w:t xml:space="preserve"> </w:t>
      </w:r>
      <w:r w:rsidRPr="00481BA6">
        <w:rPr>
          <w:lang w:val="en-GB"/>
        </w:rPr>
        <w:t>months with options to extend for</w:t>
      </w:r>
    </w:p>
    <w:p w14:paraId="3575FB20" w14:textId="6112F7CF" w:rsidR="00957F97" w:rsidRPr="00481BA6" w:rsidRDefault="00957F97" w:rsidP="005B4EBA">
      <w:pPr>
        <w:pStyle w:val="ITTHyperlink"/>
        <w:tabs>
          <w:tab w:val="left" w:pos="1134"/>
          <w:tab w:val="left" w:pos="3686"/>
        </w:tabs>
        <w:spacing w:after="240"/>
        <w:ind w:left="3686" w:hanging="3686"/>
        <w:rPr>
          <w:lang w:val="en-GB"/>
        </w:rPr>
      </w:pPr>
      <w:r w:rsidRPr="00481BA6">
        <w:rPr>
          <w:lang w:val="en-GB"/>
        </w:rPr>
        <w:tab/>
      </w:r>
      <w:r w:rsidRPr="00481BA6">
        <w:rPr>
          <w:lang w:val="en-GB"/>
        </w:rPr>
        <w:tab/>
      </w:r>
      <w:r w:rsidR="00F5181F">
        <w:rPr>
          <w:lang w:val="en-GB"/>
        </w:rPr>
        <w:t>2</w:t>
      </w:r>
      <w:r w:rsidRPr="00481BA6">
        <w:rPr>
          <w:lang w:val="en-GB"/>
        </w:rPr>
        <w:t xml:space="preserve"> x </w:t>
      </w:r>
      <w:proofErr w:type="gramStart"/>
      <w:r w:rsidRPr="00481BA6">
        <w:rPr>
          <w:lang w:val="en-GB"/>
        </w:rPr>
        <w:t>12 month</w:t>
      </w:r>
      <w:proofErr w:type="gramEnd"/>
      <w:r w:rsidRPr="00481BA6">
        <w:rPr>
          <w:lang w:val="en-GB"/>
        </w:rPr>
        <w:t xml:space="preserve"> period</w:t>
      </w:r>
      <w:r w:rsidR="005B4EBA">
        <w:rPr>
          <w:lang w:val="en-GB"/>
        </w:rPr>
        <w:t xml:space="preserve"> </w:t>
      </w:r>
    </w:p>
    <w:p w14:paraId="0A2FD930" w14:textId="4F7608D0" w:rsidR="00957F97" w:rsidRDefault="00957F97" w:rsidP="005B4EBA">
      <w:pPr>
        <w:pStyle w:val="ITTHyperlink"/>
        <w:tabs>
          <w:tab w:val="left" w:pos="1134"/>
          <w:tab w:val="left" w:pos="3686"/>
        </w:tabs>
        <w:spacing w:after="240"/>
        <w:ind w:left="0"/>
        <w:rPr>
          <w:lang w:val="en-GB"/>
        </w:rPr>
      </w:pPr>
      <w:r w:rsidRPr="00F326A7">
        <w:rPr>
          <w:lang w:val="en-GB"/>
        </w:rPr>
        <w:tab/>
        <w:t>Contract Commences:</w:t>
      </w:r>
      <w:r w:rsidRPr="00F326A7">
        <w:rPr>
          <w:lang w:val="en-GB"/>
        </w:rPr>
        <w:tab/>
      </w:r>
      <w:r w:rsidR="00C74EDD" w:rsidRPr="00C74EDD">
        <w:rPr>
          <w:lang w:val="en-GB"/>
        </w:rPr>
        <w:t>18</w:t>
      </w:r>
      <w:r w:rsidR="00C74EDD" w:rsidRPr="00C74EDD">
        <w:rPr>
          <w:vertAlign w:val="superscript"/>
          <w:lang w:val="en-GB"/>
        </w:rPr>
        <w:t>th</w:t>
      </w:r>
      <w:r w:rsidR="00BE2F08" w:rsidRPr="00C74EDD">
        <w:rPr>
          <w:lang w:val="en-GB"/>
        </w:rPr>
        <w:t xml:space="preserve"> </w:t>
      </w:r>
      <w:r w:rsidR="00C74EDD" w:rsidRPr="00C74EDD">
        <w:rPr>
          <w:lang w:val="en-GB"/>
        </w:rPr>
        <w:t>January</w:t>
      </w:r>
      <w:r w:rsidR="00487914" w:rsidRPr="00C74EDD">
        <w:rPr>
          <w:lang w:val="en-GB"/>
        </w:rPr>
        <w:t xml:space="preserve"> 202</w:t>
      </w:r>
      <w:r w:rsidR="00C74EDD" w:rsidRPr="00C74EDD">
        <w:rPr>
          <w:lang w:val="en-GB"/>
        </w:rPr>
        <w:t>3</w:t>
      </w:r>
    </w:p>
    <w:p w14:paraId="68ABC2C1" w14:textId="34935465" w:rsidR="00957F97" w:rsidRDefault="00957F97" w:rsidP="005B4EBA">
      <w:pPr>
        <w:pStyle w:val="ITTHyperlink"/>
        <w:tabs>
          <w:tab w:val="left" w:pos="1134"/>
          <w:tab w:val="left" w:pos="3686"/>
        </w:tabs>
        <w:spacing w:after="240"/>
        <w:ind w:left="0"/>
        <w:rPr>
          <w:lang w:val="en-GB"/>
        </w:rPr>
      </w:pPr>
      <w:r w:rsidRPr="00481BA6">
        <w:rPr>
          <w:lang w:val="en-GB"/>
        </w:rPr>
        <w:tab/>
        <w:t>Procedure:</w:t>
      </w:r>
      <w:r w:rsidRPr="00481BA6">
        <w:rPr>
          <w:lang w:val="en-GB"/>
        </w:rPr>
        <w:tab/>
      </w:r>
      <w:r w:rsidR="00E3742E" w:rsidRPr="00481BA6">
        <w:rPr>
          <w:lang w:val="en-GB"/>
        </w:rPr>
        <w:t>Open</w:t>
      </w:r>
      <w:r w:rsidRPr="00481BA6">
        <w:rPr>
          <w:lang w:val="en-GB"/>
        </w:rPr>
        <w:t xml:space="preserve"> Procedure</w:t>
      </w:r>
      <w:bookmarkStart w:id="20" w:name="_Toc268272698"/>
      <w:bookmarkStart w:id="21" w:name="_Toc268686432"/>
    </w:p>
    <w:p w14:paraId="131988C7" w14:textId="0223819B" w:rsidR="00FC400A" w:rsidRPr="00481BA6" w:rsidRDefault="00FC400A" w:rsidP="005B4EBA">
      <w:pPr>
        <w:pStyle w:val="ITTHyperlink"/>
        <w:tabs>
          <w:tab w:val="left" w:pos="1134"/>
          <w:tab w:val="left" w:pos="3686"/>
        </w:tabs>
        <w:spacing w:after="240"/>
        <w:ind w:left="0"/>
        <w:rPr>
          <w:b/>
          <w:sz w:val="36"/>
          <w:szCs w:val="36"/>
          <w:lang w:val="en-GB"/>
        </w:rPr>
      </w:pPr>
      <w:r>
        <w:rPr>
          <w:lang w:val="en-GB"/>
        </w:rPr>
        <w:tab/>
        <w:t>Budget:</w:t>
      </w:r>
      <w:r>
        <w:rPr>
          <w:lang w:val="en-GB"/>
        </w:rPr>
        <w:tab/>
      </w:r>
      <w:r>
        <w:t>£156,000</w:t>
      </w:r>
      <w:r w:rsidRPr="00136B05">
        <w:t xml:space="preserve"> over the </w:t>
      </w:r>
      <w:r>
        <w:t>36-</w:t>
      </w:r>
      <w:r w:rsidRPr="00136B05">
        <w:t>month contract</w:t>
      </w:r>
    </w:p>
    <w:p w14:paraId="205B486C" w14:textId="452F6467" w:rsidR="00957F97" w:rsidRPr="00481BA6" w:rsidRDefault="0020384B" w:rsidP="00886CC8">
      <w:pPr>
        <w:pStyle w:val="ITTHeading1"/>
      </w:pPr>
      <w:bookmarkStart w:id="22" w:name="_Toc304987724"/>
      <w:bookmarkStart w:id="23" w:name="_Toc114584417"/>
      <w:bookmarkEnd w:id="20"/>
      <w:bookmarkEnd w:id="21"/>
      <w:r>
        <w:t>NICE budget</w:t>
      </w:r>
      <w:bookmarkEnd w:id="23"/>
      <w:r>
        <w:t xml:space="preserve"> </w:t>
      </w:r>
      <w:r w:rsidR="00957F97" w:rsidRPr="00481BA6">
        <w:t xml:space="preserve"> </w:t>
      </w:r>
    </w:p>
    <w:p w14:paraId="6268CCA6" w14:textId="7E3D0094" w:rsidR="0020384B" w:rsidRPr="00136B05" w:rsidRDefault="0020384B" w:rsidP="00FC4CC9">
      <w:pPr>
        <w:pStyle w:val="ITTBody"/>
      </w:pPr>
      <w:r w:rsidRPr="00136B05">
        <w:t>The</w:t>
      </w:r>
      <w:r w:rsidR="00CE19BD">
        <w:t xml:space="preserve"> maximum</w:t>
      </w:r>
      <w:r w:rsidRPr="00136B05">
        <w:t xml:space="preserve"> </w:t>
      </w:r>
      <w:r w:rsidR="00CE19BD">
        <w:t>budget for this contract is</w:t>
      </w:r>
      <w:r w:rsidRPr="00136B05">
        <w:t xml:space="preserve"> of £</w:t>
      </w:r>
      <w:r w:rsidR="009E70F4">
        <w:t>52,000 per year, with an overall budget of £156,000</w:t>
      </w:r>
      <w:r w:rsidRPr="00136B05">
        <w:t xml:space="preserve"> over the </w:t>
      </w:r>
      <w:r w:rsidR="00CE19BD">
        <w:t>36</w:t>
      </w:r>
      <w:r w:rsidR="00081369">
        <w:t>-</w:t>
      </w:r>
      <w:r w:rsidR="0054083B" w:rsidRPr="00136B05">
        <w:t>month</w:t>
      </w:r>
      <w:r w:rsidRPr="00136B05">
        <w:t xml:space="preserve"> contract term</w:t>
      </w:r>
      <w:r w:rsidR="009E70F4">
        <w:t xml:space="preserve"> and £104,000 for the 2 extension options</w:t>
      </w:r>
      <w:r w:rsidRPr="00136B05">
        <w:t>.</w:t>
      </w:r>
      <w:r w:rsidR="00CE19BD">
        <w:t xml:space="preserve"> Bid</w:t>
      </w:r>
      <w:r w:rsidR="00FC400A">
        <w:t>s</w:t>
      </w:r>
      <w:r w:rsidR="00CE19BD">
        <w:t xml:space="preserve"> that are higher than the stated budget will be rejected.</w:t>
      </w:r>
    </w:p>
    <w:p w14:paraId="68F616B2" w14:textId="423910DA" w:rsidR="00957F97" w:rsidRDefault="00296648" w:rsidP="00136B05">
      <w:pPr>
        <w:pStyle w:val="ITTBodyLevel2"/>
      </w:pPr>
      <w:r w:rsidRPr="004E1118">
        <w:t>Supplier</w:t>
      </w:r>
      <w:r w:rsidR="00957F97" w:rsidRPr="004E1118">
        <w:t>s will</w:t>
      </w:r>
      <w:r w:rsidR="00957F97" w:rsidRPr="00481BA6">
        <w:t xml:space="preserve"> be fully aware of the changing structural and financial climate in which the NHS is now operating and the impact that this will inevitably have on future NHS budgets for purchasing.</w:t>
      </w:r>
      <w:bookmarkEnd w:id="22"/>
      <w:r w:rsidR="00867586">
        <w:t xml:space="preserve"> </w:t>
      </w:r>
    </w:p>
    <w:p w14:paraId="3789FEBA" w14:textId="2D24D00F" w:rsidR="00867586" w:rsidRPr="00481BA6" w:rsidRDefault="00867586" w:rsidP="00136B05">
      <w:pPr>
        <w:pStyle w:val="ITTBodyLevel2"/>
      </w:pPr>
      <w:r>
        <w:t xml:space="preserve">Supplier are required to provide detailed pricing as </w:t>
      </w:r>
      <w:r w:rsidR="0018619D">
        <w:t xml:space="preserve">stated </w:t>
      </w:r>
      <w:r>
        <w:t>in the tender pack.</w:t>
      </w:r>
    </w:p>
    <w:p w14:paraId="43D1A519" w14:textId="77777777" w:rsidR="00222501" w:rsidRPr="00E73015" w:rsidRDefault="00822D34" w:rsidP="00886CC8">
      <w:pPr>
        <w:pStyle w:val="ITTHeading1"/>
      </w:pPr>
      <w:bookmarkStart w:id="24" w:name="_Toc276388981"/>
      <w:bookmarkStart w:id="25" w:name="_Toc268272705"/>
      <w:bookmarkStart w:id="26" w:name="_Toc268686439"/>
      <w:bookmarkStart w:id="27" w:name="_Toc297644411"/>
      <w:bookmarkStart w:id="28" w:name="_Toc114584418"/>
      <w:bookmarkEnd w:id="13"/>
      <w:bookmarkEnd w:id="14"/>
      <w:bookmarkEnd w:id="15"/>
      <w:bookmarkEnd w:id="16"/>
      <w:bookmarkEnd w:id="18"/>
      <w:r w:rsidRPr="00E73015">
        <w:lastRenderedPageBreak/>
        <w:t>Invitation to Tender</w:t>
      </w:r>
      <w:r w:rsidR="00222501" w:rsidRPr="00E73015">
        <w:t xml:space="preserve"> Pack</w:t>
      </w:r>
      <w:bookmarkEnd w:id="28"/>
    </w:p>
    <w:p w14:paraId="5CB78247" w14:textId="77777777" w:rsidR="00222501" w:rsidRPr="004E1118" w:rsidRDefault="00222501" w:rsidP="00FC4CC9">
      <w:pPr>
        <w:pStyle w:val="ITTBody"/>
      </w:pPr>
      <w:r w:rsidRPr="004E1118">
        <w:t xml:space="preserve">The following documents </w:t>
      </w:r>
      <w:r w:rsidR="004C157E" w:rsidRPr="004E1118">
        <w:t xml:space="preserve">are included in the </w:t>
      </w:r>
      <w:r w:rsidR="00822D34" w:rsidRPr="004E1118">
        <w:t>Invitation to Tender</w:t>
      </w:r>
      <w:r w:rsidR="004C157E" w:rsidRPr="004E1118">
        <w:t xml:space="preserve"> pack</w:t>
      </w:r>
      <w:r w:rsidRPr="004E1118">
        <w:t>:</w:t>
      </w:r>
    </w:p>
    <w:p w14:paraId="01D3DAB7" w14:textId="048476E0" w:rsidR="00461B1B" w:rsidRPr="00461B1B" w:rsidRDefault="00F735D3" w:rsidP="002407F5">
      <w:pPr>
        <w:pStyle w:val="ITTBullet"/>
        <w:rPr>
          <w:b/>
        </w:rPr>
      </w:pPr>
      <w:r w:rsidRPr="00461B1B">
        <w:rPr>
          <w:b/>
        </w:rPr>
        <w:t xml:space="preserve">Tender Submission </w:t>
      </w:r>
      <w:r w:rsidR="00222501" w:rsidRPr="00461B1B">
        <w:rPr>
          <w:b/>
        </w:rPr>
        <w:t>Instructions and Guidance</w:t>
      </w:r>
      <w:r w:rsidR="00461B1B" w:rsidRPr="00461B1B">
        <w:rPr>
          <w:b/>
        </w:rPr>
        <w:t xml:space="preserve"> </w:t>
      </w:r>
    </w:p>
    <w:p w14:paraId="5C190B94" w14:textId="4857EE29" w:rsidR="00461B1B" w:rsidRPr="00461B1B" w:rsidRDefault="00E3742E" w:rsidP="002407F5">
      <w:pPr>
        <w:pStyle w:val="ITTBullet"/>
        <w:rPr>
          <w:b/>
        </w:rPr>
      </w:pPr>
      <w:r w:rsidRPr="00461B1B">
        <w:rPr>
          <w:b/>
        </w:rPr>
        <w:t>S</w:t>
      </w:r>
      <w:r w:rsidR="00FC400A">
        <w:rPr>
          <w:b/>
        </w:rPr>
        <w:t>pecification</w:t>
      </w:r>
      <w:r w:rsidR="00BC66B5">
        <w:rPr>
          <w:b/>
        </w:rPr>
        <w:t xml:space="preserve"> </w:t>
      </w:r>
      <w:r w:rsidR="00FC400A">
        <w:rPr>
          <w:b/>
        </w:rPr>
        <w:t xml:space="preserve">and </w:t>
      </w:r>
      <w:r w:rsidR="00F46968" w:rsidRPr="00461B1B">
        <w:rPr>
          <w:b/>
        </w:rPr>
        <w:t>Tender</w:t>
      </w:r>
      <w:r w:rsidR="00AA2CF5" w:rsidRPr="00461B1B">
        <w:rPr>
          <w:b/>
        </w:rPr>
        <w:t xml:space="preserve"> </w:t>
      </w:r>
      <w:r w:rsidR="000D22FA" w:rsidRPr="00461B1B">
        <w:rPr>
          <w:b/>
        </w:rPr>
        <w:t>Response Document</w:t>
      </w:r>
    </w:p>
    <w:p w14:paraId="6E909485" w14:textId="2AF2A4DE" w:rsidR="00461B1B" w:rsidRPr="00461B1B" w:rsidRDefault="00461B1B" w:rsidP="00461B1B">
      <w:pPr>
        <w:pStyle w:val="ITTBullet"/>
        <w:rPr>
          <w:b/>
        </w:rPr>
      </w:pPr>
      <w:r w:rsidRPr="00461B1B">
        <w:rPr>
          <w:b/>
        </w:rPr>
        <w:t>Mandatory and Discretionary Exclusions Response Document</w:t>
      </w:r>
    </w:p>
    <w:p w14:paraId="68AA3C9D" w14:textId="163530BE" w:rsidR="00461B1B" w:rsidRDefault="00461B1B" w:rsidP="00461B1B">
      <w:pPr>
        <w:pStyle w:val="ITTBullet"/>
        <w:rPr>
          <w:b/>
        </w:rPr>
      </w:pPr>
      <w:r w:rsidRPr="00461B1B">
        <w:rPr>
          <w:b/>
        </w:rPr>
        <w:t>Forms requiring signatures</w:t>
      </w:r>
      <w:r w:rsidR="00136B05">
        <w:rPr>
          <w:b/>
        </w:rPr>
        <w:t xml:space="preserve"> </w:t>
      </w:r>
    </w:p>
    <w:p w14:paraId="40E78FDB" w14:textId="46FCA9E0" w:rsidR="00BC66B5" w:rsidRDefault="00BC66B5" w:rsidP="00BC66B5">
      <w:pPr>
        <w:pStyle w:val="ITTBullet"/>
        <w:numPr>
          <w:ilvl w:val="0"/>
          <w:numId w:val="22"/>
        </w:numPr>
        <w:tabs>
          <w:tab w:val="clear" w:pos="1435"/>
        </w:tabs>
      </w:pPr>
      <w:r w:rsidRPr="00BC66B5">
        <w:t xml:space="preserve">Conflicts of </w:t>
      </w:r>
      <w:proofErr w:type="spellStart"/>
      <w:r w:rsidRPr="00BC66B5">
        <w:t>Interest_EAC</w:t>
      </w:r>
      <w:proofErr w:type="spellEnd"/>
      <w:r w:rsidRPr="00BC66B5">
        <w:t xml:space="preserve"> Framework</w:t>
      </w:r>
    </w:p>
    <w:p w14:paraId="660DD083" w14:textId="5DA3857C" w:rsidR="00BC66B5" w:rsidRDefault="00BC66B5" w:rsidP="00BC66B5">
      <w:pPr>
        <w:pStyle w:val="ITTBullet"/>
        <w:numPr>
          <w:ilvl w:val="0"/>
          <w:numId w:val="22"/>
        </w:numPr>
        <w:tabs>
          <w:tab w:val="clear" w:pos="1435"/>
        </w:tabs>
      </w:pPr>
      <w:r w:rsidRPr="00BC66B5">
        <w:t xml:space="preserve">Form of </w:t>
      </w:r>
      <w:proofErr w:type="spellStart"/>
      <w:r w:rsidRPr="00BC66B5">
        <w:t>Offer_EAC</w:t>
      </w:r>
      <w:proofErr w:type="spellEnd"/>
      <w:r w:rsidRPr="00BC66B5">
        <w:t xml:space="preserve"> Framework</w:t>
      </w:r>
    </w:p>
    <w:p w14:paraId="6544CA13" w14:textId="1311EE9D" w:rsidR="00BC66B5" w:rsidRDefault="00BC66B5" w:rsidP="00BC66B5">
      <w:pPr>
        <w:pStyle w:val="ITTBullet"/>
        <w:numPr>
          <w:ilvl w:val="0"/>
          <w:numId w:val="22"/>
        </w:numPr>
        <w:tabs>
          <w:tab w:val="clear" w:pos="1435"/>
        </w:tabs>
      </w:pPr>
      <w:r w:rsidRPr="00BC66B5">
        <w:t xml:space="preserve">Redaction </w:t>
      </w:r>
      <w:proofErr w:type="spellStart"/>
      <w:r w:rsidRPr="00BC66B5">
        <w:t>Requests_EAC</w:t>
      </w:r>
      <w:proofErr w:type="spellEnd"/>
      <w:r w:rsidRPr="00BC66B5">
        <w:t xml:space="preserve"> Framework</w:t>
      </w:r>
    </w:p>
    <w:p w14:paraId="05D06302" w14:textId="7015B94D" w:rsidR="00710B15" w:rsidRPr="00481BA6" w:rsidRDefault="00710B15" w:rsidP="00886CC8">
      <w:pPr>
        <w:pStyle w:val="ITTHeading1"/>
      </w:pPr>
      <w:bookmarkStart w:id="29" w:name="_Toc462060408"/>
      <w:bookmarkStart w:id="30" w:name="_Toc276388983"/>
      <w:bookmarkStart w:id="31" w:name="_Toc114584419"/>
      <w:bookmarkEnd w:id="24"/>
      <w:r w:rsidRPr="00481BA6">
        <w:t>Instructions and Guidance</w:t>
      </w:r>
      <w:bookmarkEnd w:id="29"/>
      <w:bookmarkEnd w:id="31"/>
    </w:p>
    <w:p w14:paraId="26730A03" w14:textId="77777777" w:rsidR="00296648" w:rsidRPr="00FC400A" w:rsidRDefault="00296648" w:rsidP="00FC400A">
      <w:pPr>
        <w:pStyle w:val="ITTheading2"/>
      </w:pPr>
      <w:bookmarkStart w:id="32" w:name="_Toc114584420"/>
      <w:r w:rsidRPr="00FC400A">
        <w:t>Supplier</w:t>
      </w:r>
      <w:r w:rsidR="00AF55E5" w:rsidRPr="00FC400A">
        <w:t xml:space="preserve"> </w:t>
      </w:r>
      <w:r w:rsidR="00096A6D" w:rsidRPr="00FC400A">
        <w:t>Invitation to Tender</w:t>
      </w:r>
      <w:bookmarkEnd w:id="32"/>
    </w:p>
    <w:p w14:paraId="2653D71B" w14:textId="1E809060" w:rsidR="00A645D5" w:rsidRPr="00DA226A" w:rsidRDefault="00A645D5" w:rsidP="00136B05">
      <w:pPr>
        <w:pStyle w:val="ITTBodyLevel2"/>
      </w:pPr>
      <w:r w:rsidRPr="00DA226A">
        <w:t xml:space="preserve">Submission of final offers to this ITT shall be in accordance with </w:t>
      </w:r>
      <w:r w:rsidR="006964EA" w:rsidRPr="00DA226A">
        <w:t xml:space="preserve">Section </w:t>
      </w:r>
      <w:r w:rsidR="00DA226A" w:rsidRPr="00DA226A">
        <w:t>7</w:t>
      </w:r>
      <w:r w:rsidR="00CD3CDA" w:rsidRPr="00DA226A">
        <w:t>.</w:t>
      </w:r>
    </w:p>
    <w:p w14:paraId="796FDB41" w14:textId="50474560" w:rsidR="009D5DF9" w:rsidRPr="00DA226A" w:rsidRDefault="00A645D5" w:rsidP="00136B05">
      <w:pPr>
        <w:pStyle w:val="ITTBodyLevel2"/>
      </w:pPr>
      <w:r w:rsidRPr="00DA226A">
        <w:t xml:space="preserve">On receipt of final offers from </w:t>
      </w:r>
      <w:r w:rsidR="00296648" w:rsidRPr="00DA226A">
        <w:t>Supplier</w:t>
      </w:r>
      <w:r w:rsidR="00023DD5" w:rsidRPr="00DA226A">
        <w:t>s in response to this</w:t>
      </w:r>
      <w:r w:rsidRPr="00DA226A">
        <w:t xml:space="preserve"> ITT, NICE will evaluate each response using the Evaluation Methodology set out in section </w:t>
      </w:r>
      <w:r w:rsidR="008F32D6" w:rsidRPr="00DA226A">
        <w:t>1</w:t>
      </w:r>
      <w:r w:rsidR="00867586" w:rsidRPr="00DA226A">
        <w:t>5</w:t>
      </w:r>
      <w:r w:rsidRPr="00DA226A">
        <w:t>.</w:t>
      </w:r>
    </w:p>
    <w:p w14:paraId="533B5282" w14:textId="2C5998B9" w:rsidR="009D5DF9" w:rsidRPr="00FC400A" w:rsidRDefault="00A645D5" w:rsidP="00136B05">
      <w:pPr>
        <w:pStyle w:val="ITTBodyLevel2"/>
      </w:pPr>
      <w:r w:rsidRPr="00FC400A">
        <w:t xml:space="preserve">The evaluation will form the basis of NICE’s decision to proceed </w:t>
      </w:r>
      <w:r w:rsidR="00FC400A" w:rsidRPr="00FC400A">
        <w:t>stage 2</w:t>
      </w:r>
      <w:r w:rsidRPr="00FC400A">
        <w:t xml:space="preserve"> </w:t>
      </w:r>
      <w:r w:rsidR="00FC400A" w:rsidRPr="00FC400A">
        <w:t xml:space="preserve">and then to </w:t>
      </w:r>
      <w:r w:rsidR="00023DD5" w:rsidRPr="00FC400A">
        <w:t>Contract Award</w:t>
      </w:r>
      <w:r w:rsidRPr="00FC400A">
        <w:t>.</w:t>
      </w:r>
    </w:p>
    <w:p w14:paraId="6C762667" w14:textId="77777777" w:rsidR="00DE513D" w:rsidRPr="007126F7" w:rsidRDefault="00DE513D" w:rsidP="00FC400A">
      <w:pPr>
        <w:pStyle w:val="ITTheading2"/>
      </w:pPr>
      <w:bookmarkStart w:id="33" w:name="_Toc276388977"/>
      <w:bookmarkStart w:id="34" w:name="_Toc268272706"/>
      <w:bookmarkStart w:id="35" w:name="_Toc268686440"/>
      <w:bookmarkStart w:id="36" w:name="_Toc297644412"/>
      <w:bookmarkStart w:id="37" w:name="_Toc114584421"/>
      <w:bookmarkEnd w:id="25"/>
      <w:bookmarkEnd w:id="26"/>
      <w:bookmarkEnd w:id="27"/>
      <w:bookmarkEnd w:id="30"/>
      <w:r w:rsidRPr="00481BA6">
        <w:t>Procurement Timetable</w:t>
      </w:r>
      <w:bookmarkEnd w:id="33"/>
      <w:bookmarkEnd w:id="37"/>
    </w:p>
    <w:p w14:paraId="0BAC3EF9" w14:textId="77777777" w:rsidR="00DE513D" w:rsidRPr="00481BA6" w:rsidRDefault="00DE513D" w:rsidP="00136B05">
      <w:pPr>
        <w:pStyle w:val="ITTBodyLevel2"/>
      </w:pPr>
      <w:r w:rsidRPr="00F326A7">
        <w:t>The estimated timetable</w:t>
      </w:r>
      <w:r w:rsidR="00A17B47" w:rsidRPr="00481BA6">
        <w:t xml:space="preserve"> for the remainder of this</w:t>
      </w:r>
      <w:r w:rsidRPr="00481BA6">
        <w:t xml:space="preserve">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977"/>
      </w:tblGrid>
      <w:tr w:rsidR="00DE513D" w:rsidRPr="00481BA6" w14:paraId="085FB540" w14:textId="77777777" w:rsidTr="006242B8">
        <w:tc>
          <w:tcPr>
            <w:tcW w:w="5103" w:type="dxa"/>
          </w:tcPr>
          <w:p w14:paraId="69F88C2E" w14:textId="77777777" w:rsidR="00DE513D" w:rsidRPr="00481BA6" w:rsidRDefault="00DE513D" w:rsidP="00DE513D">
            <w:pPr>
              <w:pStyle w:val="ITTTable1"/>
              <w:tabs>
                <w:tab w:val="left" w:pos="0"/>
              </w:tabs>
              <w:spacing w:before="0" w:after="0"/>
              <w:jc w:val="center"/>
              <w:rPr>
                <w:b/>
              </w:rPr>
            </w:pPr>
            <w:r w:rsidRPr="00481BA6">
              <w:tab/>
            </w:r>
            <w:r w:rsidRPr="00481BA6">
              <w:rPr>
                <w:b/>
              </w:rPr>
              <w:t>Stage</w:t>
            </w:r>
          </w:p>
        </w:tc>
        <w:tc>
          <w:tcPr>
            <w:tcW w:w="2977" w:type="dxa"/>
          </w:tcPr>
          <w:p w14:paraId="7F26A39D" w14:textId="77777777" w:rsidR="00DE513D" w:rsidRPr="00481BA6" w:rsidRDefault="00DE513D" w:rsidP="00DE513D">
            <w:pPr>
              <w:pStyle w:val="ITTTable1"/>
              <w:tabs>
                <w:tab w:val="left" w:pos="0"/>
              </w:tabs>
              <w:spacing w:before="0" w:after="0"/>
              <w:jc w:val="center"/>
              <w:rPr>
                <w:b/>
              </w:rPr>
            </w:pPr>
            <w:r w:rsidRPr="00481BA6">
              <w:rPr>
                <w:b/>
              </w:rPr>
              <w:t>Date</w:t>
            </w:r>
          </w:p>
        </w:tc>
      </w:tr>
      <w:tr w:rsidR="00DE513D" w:rsidRPr="00481BA6" w14:paraId="57736C59" w14:textId="77777777" w:rsidTr="006242B8">
        <w:tc>
          <w:tcPr>
            <w:tcW w:w="5103" w:type="dxa"/>
            <w:vAlign w:val="center"/>
          </w:tcPr>
          <w:p w14:paraId="5AB90B6D" w14:textId="77777777" w:rsidR="00DE513D" w:rsidRPr="00481BA6" w:rsidRDefault="00DE513D" w:rsidP="00A17B47">
            <w:pPr>
              <w:pStyle w:val="ITTTable1"/>
              <w:tabs>
                <w:tab w:val="left" w:pos="0"/>
              </w:tabs>
              <w:spacing w:before="0" w:after="0"/>
            </w:pPr>
            <w:r w:rsidRPr="00481BA6">
              <w:t>Issue final ITT documentation</w:t>
            </w:r>
          </w:p>
        </w:tc>
        <w:tc>
          <w:tcPr>
            <w:tcW w:w="2977" w:type="dxa"/>
            <w:vAlign w:val="center"/>
          </w:tcPr>
          <w:p w14:paraId="07F830C3" w14:textId="38E325FB" w:rsidR="00DE513D" w:rsidRPr="00E57A60" w:rsidRDefault="005B713F" w:rsidP="00E47032">
            <w:pPr>
              <w:pStyle w:val="ITTTable1"/>
              <w:tabs>
                <w:tab w:val="left" w:pos="0"/>
              </w:tabs>
              <w:spacing w:before="0" w:after="0"/>
              <w:rPr>
                <w:highlight w:val="yellow"/>
              </w:rPr>
            </w:pPr>
            <w:r>
              <w:t>20</w:t>
            </w:r>
            <w:r w:rsidR="00D16295" w:rsidRPr="00D16295">
              <w:rPr>
                <w:vertAlign w:val="superscript"/>
              </w:rPr>
              <w:t>th</w:t>
            </w:r>
            <w:r w:rsidR="00BB4E40" w:rsidRPr="00BB4E40">
              <w:t xml:space="preserve"> </w:t>
            </w:r>
            <w:r>
              <w:t>September</w:t>
            </w:r>
            <w:r w:rsidR="00BB4E40" w:rsidRPr="00BB4E40">
              <w:t xml:space="preserve"> 202</w:t>
            </w:r>
            <w:r>
              <w:t>2</w:t>
            </w:r>
          </w:p>
        </w:tc>
      </w:tr>
      <w:tr w:rsidR="002D2E7E" w:rsidRPr="00481BA6" w14:paraId="01943974" w14:textId="77777777" w:rsidTr="006242B8">
        <w:tc>
          <w:tcPr>
            <w:tcW w:w="5103" w:type="dxa"/>
            <w:vAlign w:val="center"/>
          </w:tcPr>
          <w:p w14:paraId="270FA8E3" w14:textId="7852121E" w:rsidR="002D2E7E" w:rsidRPr="00481BA6" w:rsidRDefault="002D2E7E" w:rsidP="0065674A">
            <w:pPr>
              <w:pStyle w:val="ITTTable1"/>
              <w:tabs>
                <w:tab w:val="left" w:pos="0"/>
              </w:tabs>
              <w:spacing w:before="0" w:after="0"/>
            </w:pPr>
            <w:r>
              <w:t>Expression of Interests</w:t>
            </w:r>
            <w:r w:rsidR="00EA789F">
              <w:t xml:space="preserve"> </w:t>
            </w:r>
          </w:p>
        </w:tc>
        <w:tc>
          <w:tcPr>
            <w:tcW w:w="2977" w:type="dxa"/>
            <w:vAlign w:val="center"/>
          </w:tcPr>
          <w:p w14:paraId="1ECEE0D6" w14:textId="40ED9C4D" w:rsidR="002D2E7E" w:rsidRPr="00D16295" w:rsidRDefault="005B713F" w:rsidP="00607745">
            <w:pPr>
              <w:pStyle w:val="ITTTable1"/>
              <w:tabs>
                <w:tab w:val="left" w:pos="0"/>
              </w:tabs>
              <w:spacing w:before="0" w:after="0"/>
            </w:pPr>
            <w:r>
              <w:t>11</w:t>
            </w:r>
            <w:r w:rsidR="00D16295" w:rsidRPr="00D16295">
              <w:rPr>
                <w:vertAlign w:val="superscript"/>
              </w:rPr>
              <w:t>th</w:t>
            </w:r>
            <w:r w:rsidR="009D3041" w:rsidRPr="00BB4E40">
              <w:t xml:space="preserve"> </w:t>
            </w:r>
            <w:r>
              <w:t>October</w:t>
            </w:r>
            <w:r w:rsidR="009D3041" w:rsidRPr="00BB4E40">
              <w:t xml:space="preserve"> </w:t>
            </w:r>
            <w:r w:rsidR="00BB4E40" w:rsidRPr="00BB4E40">
              <w:t>202</w:t>
            </w:r>
            <w:r>
              <w:t>2</w:t>
            </w:r>
          </w:p>
        </w:tc>
      </w:tr>
      <w:tr w:rsidR="00DE3C7B" w:rsidRPr="00481BA6" w14:paraId="20B5CD65" w14:textId="77777777" w:rsidTr="006242B8">
        <w:tc>
          <w:tcPr>
            <w:tcW w:w="5103" w:type="dxa"/>
            <w:vAlign w:val="center"/>
          </w:tcPr>
          <w:p w14:paraId="3F3B5129" w14:textId="178CF8B1" w:rsidR="00DE3C7B" w:rsidRPr="00481BA6" w:rsidRDefault="00DE3C7B" w:rsidP="00DE513D">
            <w:pPr>
              <w:pStyle w:val="ITTTable1"/>
              <w:tabs>
                <w:tab w:val="left" w:pos="0"/>
              </w:tabs>
              <w:spacing w:before="0" w:after="0"/>
            </w:pPr>
            <w:r>
              <w:rPr>
                <w:color w:val="000000"/>
                <w:lang w:eastAsia="en-GB"/>
              </w:rPr>
              <w:t>Deadline for bidder questions</w:t>
            </w:r>
          </w:p>
        </w:tc>
        <w:tc>
          <w:tcPr>
            <w:tcW w:w="2977" w:type="dxa"/>
            <w:vAlign w:val="center"/>
          </w:tcPr>
          <w:p w14:paraId="61A56237" w14:textId="5A5068EF" w:rsidR="00DE3C7B" w:rsidRPr="00E57A60" w:rsidRDefault="005B713F" w:rsidP="00FC5299">
            <w:pPr>
              <w:pStyle w:val="ITTTable1"/>
              <w:tabs>
                <w:tab w:val="left" w:pos="0"/>
              </w:tabs>
              <w:spacing w:before="0" w:after="0"/>
              <w:rPr>
                <w:highlight w:val="yellow"/>
              </w:rPr>
            </w:pPr>
            <w:r>
              <w:t>12</w:t>
            </w:r>
            <w:r w:rsidRPr="00D16295">
              <w:rPr>
                <w:vertAlign w:val="superscript"/>
              </w:rPr>
              <w:t>th</w:t>
            </w:r>
            <w:r w:rsidR="00D16295">
              <w:t xml:space="preserve"> </w:t>
            </w:r>
            <w:r>
              <w:t>October</w:t>
            </w:r>
            <w:r w:rsidR="00BB4E40" w:rsidRPr="00BB4E40">
              <w:t xml:space="preserve"> 202</w:t>
            </w:r>
            <w:r>
              <w:t>2</w:t>
            </w:r>
          </w:p>
        </w:tc>
      </w:tr>
      <w:tr w:rsidR="00DE3C7B" w:rsidRPr="00481BA6" w14:paraId="78CFEAA3" w14:textId="77777777" w:rsidTr="006242B8">
        <w:tc>
          <w:tcPr>
            <w:tcW w:w="5103" w:type="dxa"/>
            <w:vAlign w:val="center"/>
          </w:tcPr>
          <w:p w14:paraId="0CC4742E" w14:textId="26DD0ECE" w:rsidR="00DE3C7B" w:rsidRPr="00481BA6" w:rsidRDefault="00DE3C7B" w:rsidP="00DE513D">
            <w:pPr>
              <w:pStyle w:val="ITTTable1"/>
              <w:tabs>
                <w:tab w:val="left" w:pos="0"/>
              </w:tabs>
              <w:spacing w:before="0" w:after="0"/>
            </w:pPr>
            <w:r>
              <w:rPr>
                <w:color w:val="000000"/>
                <w:lang w:eastAsia="en-GB"/>
              </w:rPr>
              <w:t>NICE final response to questions deadline</w:t>
            </w:r>
          </w:p>
        </w:tc>
        <w:tc>
          <w:tcPr>
            <w:tcW w:w="2977" w:type="dxa"/>
            <w:vAlign w:val="center"/>
          </w:tcPr>
          <w:p w14:paraId="67A9D150" w14:textId="7491BDA3" w:rsidR="00DE3C7B" w:rsidRPr="00E57A60" w:rsidRDefault="005B713F" w:rsidP="00043410">
            <w:pPr>
              <w:pStyle w:val="ITTTable1"/>
              <w:tabs>
                <w:tab w:val="left" w:pos="0"/>
              </w:tabs>
              <w:spacing w:before="0" w:after="0"/>
              <w:rPr>
                <w:highlight w:val="yellow"/>
              </w:rPr>
            </w:pPr>
            <w:r>
              <w:t>14</w:t>
            </w:r>
            <w:r w:rsidR="00D16295" w:rsidRPr="00D16295">
              <w:rPr>
                <w:vertAlign w:val="superscript"/>
              </w:rPr>
              <w:t>th</w:t>
            </w:r>
            <w:r w:rsidR="00D16295">
              <w:t xml:space="preserve"> </w:t>
            </w:r>
            <w:r>
              <w:t>October</w:t>
            </w:r>
            <w:r w:rsidR="00BB4E40" w:rsidRPr="00BB4E40">
              <w:t xml:space="preserve"> 202</w:t>
            </w:r>
            <w:r>
              <w:t>2</w:t>
            </w:r>
          </w:p>
        </w:tc>
      </w:tr>
      <w:tr w:rsidR="00DE513D" w:rsidRPr="00D97D71" w14:paraId="501B5C93" w14:textId="77777777" w:rsidTr="006242B8">
        <w:tc>
          <w:tcPr>
            <w:tcW w:w="5103" w:type="dxa"/>
            <w:vAlign w:val="center"/>
          </w:tcPr>
          <w:p w14:paraId="0210856D" w14:textId="77777777" w:rsidR="00DE513D" w:rsidRPr="00D97D71" w:rsidRDefault="00DE513D" w:rsidP="00DE513D">
            <w:pPr>
              <w:pStyle w:val="ITTTable1"/>
              <w:tabs>
                <w:tab w:val="left" w:pos="0"/>
              </w:tabs>
              <w:spacing w:before="0" w:after="0"/>
              <w:rPr>
                <w:b/>
              </w:rPr>
            </w:pPr>
            <w:r w:rsidRPr="00D97D71">
              <w:rPr>
                <w:b/>
              </w:rPr>
              <w:t>Tender Responses</w:t>
            </w:r>
          </w:p>
        </w:tc>
        <w:tc>
          <w:tcPr>
            <w:tcW w:w="2977" w:type="dxa"/>
            <w:vAlign w:val="center"/>
          </w:tcPr>
          <w:p w14:paraId="4EDB5A13" w14:textId="2680E824" w:rsidR="00DE513D" w:rsidRPr="00E57A60" w:rsidRDefault="005B713F" w:rsidP="00E2409E">
            <w:pPr>
              <w:pStyle w:val="ITTTable1"/>
              <w:tabs>
                <w:tab w:val="left" w:pos="0"/>
              </w:tabs>
              <w:spacing w:before="0" w:after="0"/>
              <w:rPr>
                <w:b/>
                <w:highlight w:val="yellow"/>
              </w:rPr>
            </w:pPr>
            <w:r>
              <w:rPr>
                <w:b/>
              </w:rPr>
              <w:t>5pm 24</w:t>
            </w:r>
            <w:r w:rsidR="00936365" w:rsidRPr="00D16295">
              <w:rPr>
                <w:b/>
                <w:vertAlign w:val="superscript"/>
              </w:rPr>
              <w:t>th</w:t>
            </w:r>
            <w:r w:rsidR="00D16295">
              <w:rPr>
                <w:b/>
              </w:rPr>
              <w:t xml:space="preserve"> </w:t>
            </w:r>
            <w:r>
              <w:rPr>
                <w:b/>
              </w:rPr>
              <w:t>October</w:t>
            </w:r>
            <w:r w:rsidR="00BB4E40" w:rsidRPr="00BB4E40">
              <w:rPr>
                <w:b/>
              </w:rPr>
              <w:t xml:space="preserve"> 202</w:t>
            </w:r>
            <w:r>
              <w:rPr>
                <w:b/>
              </w:rPr>
              <w:t>2</w:t>
            </w:r>
          </w:p>
        </w:tc>
      </w:tr>
      <w:tr w:rsidR="00DE513D" w:rsidRPr="00481BA6" w14:paraId="14F779A5" w14:textId="77777777" w:rsidTr="006242B8">
        <w:tc>
          <w:tcPr>
            <w:tcW w:w="5103" w:type="dxa"/>
            <w:vAlign w:val="center"/>
          </w:tcPr>
          <w:p w14:paraId="44BB63CB" w14:textId="16D43BFD" w:rsidR="00DE513D" w:rsidRPr="00481BA6" w:rsidRDefault="005B713F" w:rsidP="00DE513D">
            <w:pPr>
              <w:pStyle w:val="ITTTable1"/>
              <w:tabs>
                <w:tab w:val="left" w:pos="0"/>
              </w:tabs>
              <w:spacing w:before="0" w:after="0"/>
            </w:pPr>
            <w:r>
              <w:t>Stage 1 – written response t</w:t>
            </w:r>
            <w:r w:rsidR="00DE513D" w:rsidRPr="00481BA6">
              <w:t xml:space="preserve">ender </w:t>
            </w:r>
            <w:r>
              <w:t>e</w:t>
            </w:r>
            <w:r w:rsidR="00DE513D" w:rsidRPr="00481BA6">
              <w:t>valuation</w:t>
            </w:r>
          </w:p>
        </w:tc>
        <w:tc>
          <w:tcPr>
            <w:tcW w:w="2977" w:type="dxa"/>
            <w:vAlign w:val="center"/>
          </w:tcPr>
          <w:p w14:paraId="63F04E44" w14:textId="77EC5910" w:rsidR="00DE513D" w:rsidRPr="00D16295" w:rsidRDefault="001C4710" w:rsidP="00DE3C7B">
            <w:pPr>
              <w:pStyle w:val="ITTTable1"/>
              <w:tabs>
                <w:tab w:val="left" w:pos="0"/>
              </w:tabs>
              <w:spacing w:before="0" w:after="0"/>
            </w:pPr>
            <w:r w:rsidRPr="00BB4E40">
              <w:t>F</w:t>
            </w:r>
            <w:r w:rsidR="00043410" w:rsidRPr="00BB4E40">
              <w:t>rom</w:t>
            </w:r>
            <w:r w:rsidRPr="00BB4E40">
              <w:t xml:space="preserve"> </w:t>
            </w:r>
            <w:r w:rsidR="005B713F">
              <w:t>2</w:t>
            </w:r>
            <w:r w:rsidR="00BB4E40" w:rsidRPr="00BB4E40">
              <w:t>4</w:t>
            </w:r>
            <w:r w:rsidR="005B713F" w:rsidRPr="00D16295">
              <w:rPr>
                <w:vertAlign w:val="superscript"/>
              </w:rPr>
              <w:t>th</w:t>
            </w:r>
            <w:r w:rsidR="00D16295">
              <w:t xml:space="preserve"> </w:t>
            </w:r>
            <w:r w:rsidR="005B713F">
              <w:t>October</w:t>
            </w:r>
            <w:r w:rsidR="00BB4E40" w:rsidRPr="00BB4E40">
              <w:t xml:space="preserve"> – </w:t>
            </w:r>
            <w:r w:rsidR="005B713F">
              <w:t>9</w:t>
            </w:r>
            <w:r w:rsidR="005B713F" w:rsidRPr="00D16295">
              <w:rPr>
                <w:vertAlign w:val="superscript"/>
              </w:rPr>
              <w:t>th</w:t>
            </w:r>
            <w:r w:rsidR="00BB4E40" w:rsidRPr="00BB4E40">
              <w:t xml:space="preserve"> </w:t>
            </w:r>
            <w:r w:rsidR="005B713F">
              <w:t>November</w:t>
            </w:r>
            <w:r w:rsidR="00BB4E40" w:rsidRPr="00BB4E40">
              <w:t xml:space="preserve"> 2022</w:t>
            </w:r>
          </w:p>
        </w:tc>
      </w:tr>
      <w:tr w:rsidR="005B713F" w:rsidRPr="00481BA6" w14:paraId="23EE94A5" w14:textId="77777777" w:rsidTr="006242B8">
        <w:tc>
          <w:tcPr>
            <w:tcW w:w="5103" w:type="dxa"/>
            <w:vAlign w:val="center"/>
          </w:tcPr>
          <w:p w14:paraId="7D4F050E" w14:textId="56E08DE9" w:rsidR="005B713F" w:rsidRPr="00481BA6" w:rsidRDefault="005B713F" w:rsidP="00E51C9D">
            <w:pPr>
              <w:pStyle w:val="ITTTable1"/>
              <w:tabs>
                <w:tab w:val="left" w:pos="0"/>
              </w:tabs>
              <w:spacing w:before="0" w:after="0"/>
            </w:pPr>
            <w:r>
              <w:t xml:space="preserve">Stage </w:t>
            </w:r>
            <w:r>
              <w:t>2</w:t>
            </w:r>
            <w:r>
              <w:t xml:space="preserve"> – </w:t>
            </w:r>
            <w:r>
              <w:t xml:space="preserve">shortlisted </w:t>
            </w:r>
            <w:r w:rsidR="00D16295">
              <w:t xml:space="preserve">suppliers software trail </w:t>
            </w:r>
            <w:r>
              <w:t>e</w:t>
            </w:r>
            <w:r w:rsidRPr="00481BA6">
              <w:t>valuation</w:t>
            </w:r>
          </w:p>
        </w:tc>
        <w:tc>
          <w:tcPr>
            <w:tcW w:w="2977" w:type="dxa"/>
            <w:vAlign w:val="center"/>
          </w:tcPr>
          <w:p w14:paraId="5B81F706" w14:textId="24B98B5B" w:rsidR="005B713F" w:rsidRPr="00BB4E40" w:rsidRDefault="00D16295" w:rsidP="003A039D">
            <w:pPr>
              <w:pStyle w:val="ITTTable1"/>
              <w:tabs>
                <w:tab w:val="left" w:pos="0"/>
              </w:tabs>
              <w:spacing w:before="0" w:after="0"/>
            </w:pPr>
            <w:r>
              <w:t>10</w:t>
            </w:r>
            <w:r w:rsidR="005B713F" w:rsidRPr="005B713F">
              <w:rPr>
                <w:vertAlign w:val="superscript"/>
              </w:rPr>
              <w:t>th</w:t>
            </w:r>
            <w:r w:rsidR="005B713F">
              <w:t xml:space="preserve"> November – 23</w:t>
            </w:r>
            <w:r w:rsidR="005B713F" w:rsidRPr="005B713F">
              <w:rPr>
                <w:vertAlign w:val="superscript"/>
              </w:rPr>
              <w:t>rd</w:t>
            </w:r>
            <w:r w:rsidR="005B713F">
              <w:t xml:space="preserve"> November 2022</w:t>
            </w:r>
          </w:p>
        </w:tc>
      </w:tr>
      <w:tr w:rsidR="00DE513D" w:rsidRPr="00481BA6" w14:paraId="027AD6B8" w14:textId="77777777" w:rsidTr="006242B8">
        <w:tc>
          <w:tcPr>
            <w:tcW w:w="5103" w:type="dxa"/>
            <w:vAlign w:val="center"/>
          </w:tcPr>
          <w:p w14:paraId="2E559741" w14:textId="77777777" w:rsidR="00DE513D" w:rsidRPr="00481BA6" w:rsidRDefault="006242B8" w:rsidP="00DE513D">
            <w:pPr>
              <w:pStyle w:val="ITTTable1"/>
              <w:tabs>
                <w:tab w:val="left" w:pos="0"/>
              </w:tabs>
              <w:spacing w:before="0" w:after="0"/>
            </w:pPr>
            <w:r w:rsidRPr="00481BA6">
              <w:t>Preferred Bidder</w:t>
            </w:r>
            <w:r w:rsidR="00DE513D" w:rsidRPr="00481BA6">
              <w:t xml:space="preserve"> Notice and Losing </w:t>
            </w:r>
            <w:r w:rsidR="00296648" w:rsidRPr="00481BA6">
              <w:t>Supplier</w:t>
            </w:r>
            <w:r w:rsidR="00DE513D" w:rsidRPr="00481BA6">
              <w:t>s Debriefed</w:t>
            </w:r>
          </w:p>
        </w:tc>
        <w:tc>
          <w:tcPr>
            <w:tcW w:w="2977" w:type="dxa"/>
            <w:vAlign w:val="center"/>
          </w:tcPr>
          <w:p w14:paraId="2498517C" w14:textId="52FF8603" w:rsidR="00DE513D" w:rsidRPr="00E57A60" w:rsidRDefault="00D16295" w:rsidP="00D97D71">
            <w:pPr>
              <w:pStyle w:val="ITTTable1"/>
              <w:tabs>
                <w:tab w:val="left" w:pos="0"/>
              </w:tabs>
              <w:spacing w:before="0" w:after="0"/>
              <w:rPr>
                <w:highlight w:val="yellow"/>
              </w:rPr>
            </w:pPr>
            <w:r>
              <w:t>25</w:t>
            </w:r>
            <w:r w:rsidRPr="00D16295">
              <w:rPr>
                <w:vertAlign w:val="superscript"/>
              </w:rPr>
              <w:t>th</w:t>
            </w:r>
            <w:r>
              <w:t xml:space="preserve"> November</w:t>
            </w:r>
            <w:r w:rsidR="00BB4E40" w:rsidRPr="00BB4E40">
              <w:t xml:space="preserve"> 2022</w:t>
            </w:r>
          </w:p>
        </w:tc>
      </w:tr>
      <w:tr w:rsidR="00DE513D" w:rsidRPr="00481BA6" w14:paraId="2E4FCD35" w14:textId="77777777" w:rsidTr="006242B8">
        <w:tc>
          <w:tcPr>
            <w:tcW w:w="5103" w:type="dxa"/>
            <w:vAlign w:val="center"/>
          </w:tcPr>
          <w:p w14:paraId="7C07EE9C" w14:textId="77777777" w:rsidR="00DE513D" w:rsidRPr="00481BA6" w:rsidRDefault="00DE513D" w:rsidP="00DE513D">
            <w:pPr>
              <w:pStyle w:val="ITTTable1"/>
              <w:tabs>
                <w:tab w:val="left" w:pos="0"/>
              </w:tabs>
              <w:spacing w:before="0" w:after="0"/>
            </w:pPr>
            <w:r w:rsidRPr="00481BA6">
              <w:t>Alcatel Period (10 days)</w:t>
            </w:r>
          </w:p>
        </w:tc>
        <w:tc>
          <w:tcPr>
            <w:tcW w:w="2977" w:type="dxa"/>
            <w:vAlign w:val="center"/>
          </w:tcPr>
          <w:p w14:paraId="5759E269" w14:textId="77571636" w:rsidR="00DE513D" w:rsidRPr="00E57A60" w:rsidRDefault="00D16295" w:rsidP="00D97D71">
            <w:pPr>
              <w:pStyle w:val="ITTTable1"/>
              <w:tabs>
                <w:tab w:val="left" w:pos="0"/>
              </w:tabs>
              <w:spacing w:before="0" w:after="0"/>
              <w:rPr>
                <w:highlight w:val="yellow"/>
              </w:rPr>
            </w:pPr>
            <w:r>
              <w:t>25</w:t>
            </w:r>
            <w:r w:rsidRPr="00D16295">
              <w:rPr>
                <w:vertAlign w:val="superscript"/>
              </w:rPr>
              <w:t>th</w:t>
            </w:r>
            <w:r>
              <w:t xml:space="preserve"> November </w:t>
            </w:r>
            <w:r w:rsidR="00BB4E40" w:rsidRPr="00BB4E40">
              <w:t xml:space="preserve">– </w:t>
            </w:r>
            <w:r>
              <w:t>4</w:t>
            </w:r>
            <w:r w:rsidRPr="00D16295">
              <w:rPr>
                <w:vertAlign w:val="superscript"/>
              </w:rPr>
              <w:t>th</w:t>
            </w:r>
            <w:r>
              <w:t xml:space="preserve"> December</w:t>
            </w:r>
            <w:r w:rsidR="00BB4E40" w:rsidRPr="00BB4E40">
              <w:t xml:space="preserve"> 2022</w:t>
            </w:r>
          </w:p>
        </w:tc>
      </w:tr>
      <w:tr w:rsidR="00D97D71" w:rsidRPr="00481BA6" w14:paraId="78214E47" w14:textId="77777777" w:rsidTr="006242B8">
        <w:tc>
          <w:tcPr>
            <w:tcW w:w="5103" w:type="dxa"/>
            <w:vAlign w:val="center"/>
          </w:tcPr>
          <w:p w14:paraId="71969E95" w14:textId="56087587" w:rsidR="00D97D71" w:rsidRPr="00481BA6" w:rsidRDefault="00D97D71" w:rsidP="00DE513D">
            <w:pPr>
              <w:pStyle w:val="ITTTable1"/>
              <w:tabs>
                <w:tab w:val="left" w:pos="0"/>
              </w:tabs>
              <w:spacing w:before="0" w:after="0"/>
            </w:pPr>
            <w:r w:rsidRPr="00481BA6">
              <w:t>Contract Award</w:t>
            </w:r>
          </w:p>
        </w:tc>
        <w:tc>
          <w:tcPr>
            <w:tcW w:w="2977" w:type="dxa"/>
            <w:vAlign w:val="center"/>
          </w:tcPr>
          <w:p w14:paraId="3A4EB277" w14:textId="78B8F4F6" w:rsidR="00D97D71" w:rsidRPr="00E57A60" w:rsidRDefault="00D16295" w:rsidP="00D97D71">
            <w:pPr>
              <w:pStyle w:val="ITTTable1"/>
              <w:tabs>
                <w:tab w:val="left" w:pos="0"/>
              </w:tabs>
              <w:spacing w:before="0" w:after="0"/>
              <w:rPr>
                <w:highlight w:val="yellow"/>
              </w:rPr>
            </w:pPr>
            <w:r>
              <w:t>5th</w:t>
            </w:r>
            <w:r w:rsidR="00BB4E40" w:rsidRPr="00BB4E40">
              <w:t xml:space="preserve"> </w:t>
            </w:r>
            <w:r>
              <w:t>December</w:t>
            </w:r>
            <w:r w:rsidR="00BB4E40" w:rsidRPr="00BB4E40">
              <w:t xml:space="preserve"> 2022</w:t>
            </w:r>
          </w:p>
        </w:tc>
      </w:tr>
      <w:tr w:rsidR="00DE513D" w:rsidRPr="00481BA6" w14:paraId="622EBA99" w14:textId="77777777" w:rsidTr="006242B8">
        <w:tc>
          <w:tcPr>
            <w:tcW w:w="5103" w:type="dxa"/>
            <w:vAlign w:val="center"/>
          </w:tcPr>
          <w:p w14:paraId="468035C8" w14:textId="61F8AD3B" w:rsidR="00DE513D" w:rsidRPr="00481BA6" w:rsidRDefault="00DE513D" w:rsidP="00D97D71">
            <w:pPr>
              <w:pStyle w:val="ITTTable1"/>
              <w:tabs>
                <w:tab w:val="left" w:pos="0"/>
              </w:tabs>
              <w:spacing w:before="0" w:after="0"/>
            </w:pPr>
            <w:r w:rsidRPr="00481BA6">
              <w:t>Contract</w:t>
            </w:r>
            <w:r w:rsidR="00D97D71">
              <w:t xml:space="preserve"> drafting and s</w:t>
            </w:r>
            <w:r w:rsidRPr="00481BA6">
              <w:t>igning</w:t>
            </w:r>
          </w:p>
        </w:tc>
        <w:tc>
          <w:tcPr>
            <w:tcW w:w="2977" w:type="dxa"/>
            <w:vAlign w:val="center"/>
          </w:tcPr>
          <w:p w14:paraId="3F9C1718" w14:textId="69E5F3CA" w:rsidR="00DE513D" w:rsidRPr="00E57A60" w:rsidRDefault="00BB4E40" w:rsidP="00F71E0B">
            <w:pPr>
              <w:pStyle w:val="ITTTable1"/>
              <w:tabs>
                <w:tab w:val="left" w:pos="0"/>
              </w:tabs>
              <w:spacing w:before="0" w:after="0"/>
              <w:rPr>
                <w:highlight w:val="yellow"/>
              </w:rPr>
            </w:pPr>
            <w:r w:rsidRPr="00BB4E40">
              <w:t xml:space="preserve">w/c </w:t>
            </w:r>
            <w:r w:rsidR="00D16295">
              <w:t>5th</w:t>
            </w:r>
            <w:r w:rsidRPr="00BB4E40">
              <w:t xml:space="preserve"> </w:t>
            </w:r>
            <w:r w:rsidR="00D16295">
              <w:t>December</w:t>
            </w:r>
            <w:r w:rsidRPr="00BB4E40">
              <w:t xml:space="preserve"> 2022</w:t>
            </w:r>
          </w:p>
        </w:tc>
      </w:tr>
      <w:tr w:rsidR="00DE513D" w:rsidRPr="00481BA6" w14:paraId="3020B418" w14:textId="77777777" w:rsidTr="006242B8">
        <w:tc>
          <w:tcPr>
            <w:tcW w:w="5103" w:type="dxa"/>
            <w:vAlign w:val="center"/>
          </w:tcPr>
          <w:p w14:paraId="35B97957" w14:textId="77777777" w:rsidR="00DE513D" w:rsidRPr="00DA226A" w:rsidRDefault="00DE513D" w:rsidP="00DE513D">
            <w:pPr>
              <w:pStyle w:val="ITTTable1"/>
              <w:tabs>
                <w:tab w:val="left" w:pos="0"/>
              </w:tabs>
              <w:spacing w:before="0" w:after="0"/>
            </w:pPr>
            <w:r w:rsidRPr="00DA226A">
              <w:lastRenderedPageBreak/>
              <w:t>Contract Commences</w:t>
            </w:r>
          </w:p>
        </w:tc>
        <w:tc>
          <w:tcPr>
            <w:tcW w:w="2977" w:type="dxa"/>
            <w:vAlign w:val="center"/>
          </w:tcPr>
          <w:p w14:paraId="2770DED1" w14:textId="4A97039B" w:rsidR="00DE513D" w:rsidRPr="00DA226A" w:rsidRDefault="00D37396" w:rsidP="009F1398">
            <w:pPr>
              <w:pStyle w:val="ITTTable1"/>
              <w:tabs>
                <w:tab w:val="left" w:pos="0"/>
              </w:tabs>
              <w:spacing w:before="0" w:after="0"/>
            </w:pPr>
            <w:r w:rsidRPr="00DA226A">
              <w:t>1</w:t>
            </w:r>
            <w:r w:rsidR="00DA226A" w:rsidRPr="00DA226A">
              <w:t>8</w:t>
            </w:r>
            <w:r w:rsidR="00DA226A" w:rsidRPr="00DA226A">
              <w:rPr>
                <w:vertAlign w:val="superscript"/>
              </w:rPr>
              <w:t>th</w:t>
            </w:r>
            <w:r w:rsidR="00DA226A" w:rsidRPr="00DA226A">
              <w:t xml:space="preserve"> January</w:t>
            </w:r>
            <w:r w:rsidRPr="00DA226A">
              <w:t xml:space="preserve"> 20</w:t>
            </w:r>
            <w:r w:rsidR="00BB4E40" w:rsidRPr="00DA226A">
              <w:t>2</w:t>
            </w:r>
            <w:r w:rsidR="00DA226A" w:rsidRPr="00DA226A">
              <w:t>3</w:t>
            </w:r>
          </w:p>
        </w:tc>
      </w:tr>
    </w:tbl>
    <w:p w14:paraId="71A9D116" w14:textId="77777777" w:rsidR="005E786A" w:rsidRPr="00481BA6" w:rsidRDefault="00296648" w:rsidP="00886CC8">
      <w:pPr>
        <w:pStyle w:val="ITTHeading1"/>
      </w:pPr>
      <w:bookmarkStart w:id="38" w:name="_Toc114584422"/>
      <w:r w:rsidRPr="00481BA6">
        <w:t>Supplier</w:t>
      </w:r>
      <w:r w:rsidR="005E786A" w:rsidRPr="00481BA6">
        <w:t>s Instructions</w:t>
      </w:r>
      <w:bookmarkEnd w:id="38"/>
    </w:p>
    <w:p w14:paraId="1AC72710" w14:textId="77777777" w:rsidR="005E786A" w:rsidRPr="00481BA6" w:rsidRDefault="00F55E87" w:rsidP="00FC4CC9">
      <w:pPr>
        <w:pStyle w:val="ITTBody"/>
      </w:pPr>
      <w:r w:rsidRPr="00F326A7">
        <w:t xml:space="preserve">This section </w:t>
      </w:r>
      <w:r w:rsidRPr="004E1118">
        <w:t>sets</w:t>
      </w:r>
      <w:r w:rsidRPr="00F326A7">
        <w:t xml:space="preserve"> out the general instructions for the submission of the tender</w:t>
      </w:r>
      <w:r w:rsidR="0092582E" w:rsidRPr="00481BA6">
        <w:t xml:space="preserve"> / final offer</w:t>
      </w:r>
      <w:r w:rsidRPr="00481BA6">
        <w:t xml:space="preserve"> </w:t>
      </w:r>
      <w:r w:rsidR="0092582E" w:rsidRPr="00481BA6">
        <w:t xml:space="preserve">from </w:t>
      </w:r>
      <w:r w:rsidR="00296648" w:rsidRPr="00481BA6">
        <w:t>the Suppliers</w:t>
      </w:r>
      <w:r w:rsidR="0092582E" w:rsidRPr="00481BA6">
        <w:t xml:space="preserve"> i</w:t>
      </w:r>
      <w:r w:rsidR="005141A5" w:rsidRPr="00481BA6">
        <w:t>n</w:t>
      </w:r>
      <w:r w:rsidR="0092582E" w:rsidRPr="00481BA6">
        <w:t xml:space="preserve"> response to th</w:t>
      </w:r>
      <w:r w:rsidR="004122C6" w:rsidRPr="00481BA6">
        <w:t>is</w:t>
      </w:r>
      <w:r w:rsidR="0092582E" w:rsidRPr="00481BA6">
        <w:t xml:space="preserve"> ITT</w:t>
      </w:r>
      <w:r w:rsidRPr="00481BA6">
        <w:t xml:space="preserve">. </w:t>
      </w:r>
      <w:r w:rsidR="005E786A" w:rsidRPr="00481BA6">
        <w:t xml:space="preserve">These instructions must be followed and adhered to. Any deviation from these instructions may result in your tender being rejected. </w:t>
      </w:r>
    </w:p>
    <w:p w14:paraId="37D1845A" w14:textId="11D40E12" w:rsidR="00D76669" w:rsidRDefault="00D97D71" w:rsidP="00886CC8">
      <w:pPr>
        <w:pStyle w:val="ITTBody"/>
      </w:pPr>
      <w:r w:rsidRPr="008A6B44">
        <w:t>Bidders must provide an Expression of Interest (EOI) to this tender</w:t>
      </w:r>
      <w:r w:rsidRPr="00B747BC">
        <w:t>. Bidder</w:t>
      </w:r>
      <w:r>
        <w:t>s</w:t>
      </w:r>
      <w:r w:rsidRPr="00B747BC">
        <w:t xml:space="preserve"> must email </w:t>
      </w:r>
      <w:hyperlink r:id="rId11" w:history="1">
        <w:r w:rsidRPr="00B747BC">
          <w:rPr>
            <w:rStyle w:val="Hyperlink"/>
            <w:b/>
            <w:color w:val="FF0000"/>
          </w:rPr>
          <w:t>irene.walker@nice.org.uk</w:t>
        </w:r>
      </w:hyperlink>
      <w:r w:rsidRPr="00B747BC">
        <w:t xml:space="preserve"> with a statement of interest in this tender no later than</w:t>
      </w:r>
      <w:r>
        <w:t xml:space="preserve"> </w:t>
      </w:r>
      <w:r w:rsidRPr="00FB14C8">
        <w:rPr>
          <w:b/>
          <w:bCs/>
        </w:rPr>
        <w:t>17:00</w:t>
      </w:r>
      <w:r w:rsidR="00FB14C8">
        <w:rPr>
          <w:b/>
          <w:bCs/>
        </w:rPr>
        <w:t xml:space="preserve"> (5:00pm)</w:t>
      </w:r>
      <w:r w:rsidRPr="00FB14C8">
        <w:rPr>
          <w:b/>
          <w:bCs/>
        </w:rPr>
        <w:t xml:space="preserve"> UK time on </w:t>
      </w:r>
      <w:r w:rsidR="00D16295">
        <w:rPr>
          <w:b/>
          <w:bCs/>
        </w:rPr>
        <w:t>11</w:t>
      </w:r>
      <w:r w:rsidR="00D16295" w:rsidRPr="00D16295">
        <w:rPr>
          <w:b/>
          <w:bCs/>
          <w:vertAlign w:val="superscript"/>
        </w:rPr>
        <w:t>th</w:t>
      </w:r>
      <w:r w:rsidR="00D16295">
        <w:rPr>
          <w:b/>
          <w:bCs/>
        </w:rPr>
        <w:t xml:space="preserve"> Oc</w:t>
      </w:r>
      <w:r w:rsidR="00626244">
        <w:rPr>
          <w:b/>
          <w:bCs/>
        </w:rPr>
        <w:t>tober</w:t>
      </w:r>
      <w:r w:rsidR="00936365" w:rsidRPr="00FB14C8">
        <w:rPr>
          <w:b/>
          <w:bCs/>
        </w:rPr>
        <w:t xml:space="preserve"> </w:t>
      </w:r>
      <w:r w:rsidR="00FB14C8" w:rsidRPr="00FB14C8">
        <w:rPr>
          <w:b/>
          <w:bCs/>
        </w:rPr>
        <w:t>202</w:t>
      </w:r>
      <w:r w:rsidR="00626244">
        <w:rPr>
          <w:b/>
          <w:bCs/>
        </w:rPr>
        <w:t>2</w:t>
      </w:r>
      <w:r w:rsidRPr="00FB14C8">
        <w:t>.</w:t>
      </w:r>
      <w:r w:rsidRPr="00B747BC">
        <w:t xml:space="preserve">  Failure to EOI may result in your tender being rejected</w:t>
      </w:r>
      <w:r>
        <w:t>.</w:t>
      </w:r>
    </w:p>
    <w:p w14:paraId="7AFFD994" w14:textId="6A3B1291" w:rsidR="00936365" w:rsidRDefault="00936365" w:rsidP="00FB14C8">
      <w:pPr>
        <w:pStyle w:val="ITTBody"/>
      </w:pPr>
      <w:r w:rsidRPr="00B747BC">
        <w:t>Bidder</w:t>
      </w:r>
      <w:r>
        <w:t>s</w:t>
      </w:r>
      <w:r w:rsidRPr="00B747BC">
        <w:t xml:space="preserve"> must email </w:t>
      </w:r>
      <w:hyperlink r:id="rId12" w:history="1">
        <w:r w:rsidRPr="00B747BC">
          <w:rPr>
            <w:rStyle w:val="Hyperlink"/>
            <w:b/>
            <w:color w:val="FF0000"/>
          </w:rPr>
          <w:t>irene.walker@nice.org.uk</w:t>
        </w:r>
      </w:hyperlink>
      <w:r w:rsidRPr="00B747BC">
        <w:t xml:space="preserve"> with </w:t>
      </w:r>
      <w:r>
        <w:t>any questions relating to this procurement (see section 8)</w:t>
      </w:r>
      <w:r w:rsidRPr="00B747BC">
        <w:t xml:space="preserve"> no later than</w:t>
      </w:r>
      <w:r>
        <w:t xml:space="preserve"> </w:t>
      </w:r>
      <w:r w:rsidRPr="00FB14C8">
        <w:rPr>
          <w:b/>
        </w:rPr>
        <w:t>17:00</w:t>
      </w:r>
      <w:r>
        <w:rPr>
          <w:b/>
        </w:rPr>
        <w:t xml:space="preserve"> (5:00pm)</w:t>
      </w:r>
      <w:r w:rsidRPr="00FB14C8">
        <w:rPr>
          <w:b/>
        </w:rPr>
        <w:t xml:space="preserve"> UK time on </w:t>
      </w:r>
      <w:r>
        <w:rPr>
          <w:b/>
        </w:rPr>
        <w:t>1</w:t>
      </w:r>
      <w:r w:rsidR="00626244">
        <w:rPr>
          <w:b/>
        </w:rPr>
        <w:t>2</w:t>
      </w:r>
      <w:r w:rsidR="00626244" w:rsidRPr="00626244">
        <w:rPr>
          <w:b/>
          <w:vertAlign w:val="superscript"/>
        </w:rPr>
        <w:t>th</w:t>
      </w:r>
      <w:r w:rsidR="00626244">
        <w:rPr>
          <w:b/>
        </w:rPr>
        <w:t xml:space="preserve"> October</w:t>
      </w:r>
      <w:r w:rsidRPr="00FB14C8">
        <w:rPr>
          <w:b/>
        </w:rPr>
        <w:t xml:space="preserve"> 202</w:t>
      </w:r>
      <w:r w:rsidR="00626244">
        <w:rPr>
          <w:b/>
        </w:rPr>
        <w:t>2</w:t>
      </w:r>
      <w:r w:rsidRPr="00FB14C8">
        <w:t>.</w:t>
      </w:r>
    </w:p>
    <w:p w14:paraId="65326435" w14:textId="0E4409FE" w:rsidR="005E786A" w:rsidRPr="00FB14C8" w:rsidRDefault="005E786A" w:rsidP="00FB14C8">
      <w:pPr>
        <w:pStyle w:val="ITTBody"/>
      </w:pPr>
      <w:r w:rsidRPr="00481BA6">
        <w:t xml:space="preserve">The tender submission offer must be returned no later than </w:t>
      </w:r>
      <w:r w:rsidR="00D97D71" w:rsidRPr="00FB14C8">
        <w:rPr>
          <w:b/>
        </w:rPr>
        <w:t>17</w:t>
      </w:r>
      <w:r w:rsidRPr="00FB14C8">
        <w:rPr>
          <w:b/>
        </w:rPr>
        <w:t>:00 (</w:t>
      </w:r>
      <w:r w:rsidR="00D97D71" w:rsidRPr="00FB14C8">
        <w:rPr>
          <w:b/>
        </w:rPr>
        <w:t>5</w:t>
      </w:r>
      <w:r w:rsidRPr="00FB14C8">
        <w:rPr>
          <w:b/>
        </w:rPr>
        <w:t>.00</w:t>
      </w:r>
      <w:r w:rsidR="00D97D71" w:rsidRPr="00FB14C8">
        <w:rPr>
          <w:b/>
        </w:rPr>
        <w:t>pm</w:t>
      </w:r>
      <w:r w:rsidRPr="00FB14C8">
        <w:rPr>
          <w:b/>
        </w:rPr>
        <w:t xml:space="preserve">) UK time on </w:t>
      </w:r>
      <w:r w:rsidR="00626244">
        <w:rPr>
          <w:b/>
        </w:rPr>
        <w:t>24</w:t>
      </w:r>
      <w:r w:rsidR="00626244" w:rsidRPr="00626244">
        <w:rPr>
          <w:b/>
          <w:vertAlign w:val="superscript"/>
        </w:rPr>
        <w:t>th</w:t>
      </w:r>
      <w:r w:rsidR="00626244">
        <w:rPr>
          <w:b/>
        </w:rPr>
        <w:t xml:space="preserve"> October</w:t>
      </w:r>
      <w:r w:rsidR="00FB14C8" w:rsidRPr="00FB14C8">
        <w:rPr>
          <w:b/>
        </w:rPr>
        <w:t xml:space="preserve"> 202</w:t>
      </w:r>
      <w:r w:rsidR="00626244">
        <w:rPr>
          <w:b/>
        </w:rPr>
        <w:t>2</w:t>
      </w:r>
    </w:p>
    <w:p w14:paraId="593B2576" w14:textId="12E2FABC" w:rsidR="005E786A" w:rsidRPr="00481BA6" w:rsidRDefault="005E786A">
      <w:pPr>
        <w:pStyle w:val="ITTBody"/>
      </w:pPr>
      <w:r w:rsidRPr="00481BA6">
        <w:t xml:space="preserve">All </w:t>
      </w:r>
      <w:r w:rsidRPr="00481BA6">
        <w:rPr>
          <w:b/>
        </w:rPr>
        <w:t>tender submission</w:t>
      </w:r>
      <w:r w:rsidR="001D0DA8" w:rsidRPr="00481BA6">
        <w:rPr>
          <w:b/>
        </w:rPr>
        <w:t xml:space="preserve"> and final offers</w:t>
      </w:r>
      <w:r w:rsidRPr="00481BA6">
        <w:t xml:space="preserve"> must be written in English and to be submitted electronically by email in a Microsoft word format to: </w:t>
      </w:r>
      <w:hyperlink r:id="rId13" w:history="1">
        <w:r w:rsidRPr="00481BA6">
          <w:rPr>
            <w:rStyle w:val="Hyperlink"/>
          </w:rPr>
          <w:t>contract.bids@nice.org.uk</w:t>
        </w:r>
      </w:hyperlink>
      <w:r w:rsidR="00751C1E">
        <w:rPr>
          <w:rStyle w:val="Hyperlink"/>
        </w:rPr>
        <w:t xml:space="preserve">. </w:t>
      </w:r>
      <w:r w:rsidR="00751C1E" w:rsidRPr="00E57A60">
        <w:t xml:space="preserve">Please use as the subject title: NICE </w:t>
      </w:r>
      <w:r w:rsidR="00626244">
        <w:t>Metadata Management</w:t>
      </w:r>
      <w:proofErr w:type="gramStart"/>
      <w:r w:rsidR="00751C1E" w:rsidRPr="00E57A60">
        <w:t>_[</w:t>
      </w:r>
      <w:proofErr w:type="gramEnd"/>
      <w:r w:rsidR="00751C1E" w:rsidRPr="00E57A60">
        <w:t>company name]</w:t>
      </w:r>
    </w:p>
    <w:p w14:paraId="4275A7CE" w14:textId="77777777" w:rsidR="005E786A" w:rsidRPr="00481BA6" w:rsidRDefault="005E786A" w:rsidP="00886CC8">
      <w:pPr>
        <w:pStyle w:val="ITTBody"/>
      </w:pPr>
      <w:r w:rsidRPr="00481BA6">
        <w:t xml:space="preserve">All responses must be referenced </w:t>
      </w:r>
      <w:r w:rsidR="0092582E" w:rsidRPr="00481BA6">
        <w:t>as detailed in</w:t>
      </w:r>
      <w:r w:rsidRPr="00481BA6">
        <w:t xml:space="preserve"> </w:t>
      </w:r>
      <w:r w:rsidR="00F55E87" w:rsidRPr="00481BA6">
        <w:t xml:space="preserve">the </w:t>
      </w:r>
      <w:r w:rsidR="0092582E" w:rsidRPr="00481BA6">
        <w:t xml:space="preserve">final </w:t>
      </w:r>
      <w:r w:rsidR="00F55E87" w:rsidRPr="00481BA6">
        <w:t>ITT</w:t>
      </w:r>
      <w:r w:rsidRPr="00481BA6">
        <w:t xml:space="preserve"> for ease of evaluation.</w:t>
      </w:r>
    </w:p>
    <w:p w14:paraId="36B36134" w14:textId="77777777" w:rsidR="005E786A" w:rsidRPr="00481BA6" w:rsidRDefault="005E786A" w:rsidP="00886CC8">
      <w:pPr>
        <w:pStyle w:val="ITTBody"/>
      </w:pPr>
      <w:r w:rsidRPr="00481BA6">
        <w:t>All offers must be submitted in GBP sterling and must be exclusive of Value Added Tax (VAT).</w:t>
      </w:r>
    </w:p>
    <w:p w14:paraId="1AA4D9CA" w14:textId="77777777" w:rsidR="005E786A" w:rsidRPr="00481BA6" w:rsidRDefault="00296648">
      <w:pPr>
        <w:pStyle w:val="ITTBody"/>
      </w:pPr>
      <w:r w:rsidRPr="00481BA6">
        <w:t>Supplier</w:t>
      </w:r>
      <w:r w:rsidR="005E786A" w:rsidRPr="00481BA6">
        <w:t xml:space="preserve">s should answer all questions as accurately and concisely as possible in the same order as the questions are presented. Where a question is not relevant to the </w:t>
      </w:r>
      <w:r w:rsidRPr="00481BA6">
        <w:t>Supplier</w:t>
      </w:r>
      <w:r w:rsidR="005E786A" w:rsidRPr="00481BA6">
        <w:t>, this should be indicated, with an explanation.</w:t>
      </w:r>
    </w:p>
    <w:p w14:paraId="4143E250" w14:textId="77777777" w:rsidR="005E786A" w:rsidRPr="00481BA6" w:rsidRDefault="00296648">
      <w:pPr>
        <w:pStyle w:val="ITTBody"/>
      </w:pPr>
      <w:r w:rsidRPr="00481BA6">
        <w:t>Supplier</w:t>
      </w:r>
      <w:r w:rsidR="005E786A" w:rsidRPr="00481BA6">
        <w:t>s must be explicit and comprehensive in their responses to th</w:t>
      </w:r>
      <w:r w:rsidR="004122C6" w:rsidRPr="00481BA6">
        <w:t>is</w:t>
      </w:r>
      <w:r w:rsidR="005E786A" w:rsidRPr="00481BA6">
        <w:t xml:space="preserve"> ITT as this will be the single source of information on which responses will be scored and ranked.  </w:t>
      </w:r>
      <w:r w:rsidRPr="00481BA6">
        <w:t>Supplier</w:t>
      </w:r>
      <w:r w:rsidR="005E786A" w:rsidRPr="00481BA6">
        <w:t xml:space="preserve">s are advised neither to make any assumptions about their past or current supplier relationships with NICE, nor to assume that such prior business relationships will be </w:t>
      </w:r>
      <w:proofErr w:type="gramStart"/>
      <w:r w:rsidR="005E786A" w:rsidRPr="00481BA6">
        <w:t>taken into account</w:t>
      </w:r>
      <w:proofErr w:type="gramEnd"/>
      <w:r w:rsidR="005E786A" w:rsidRPr="00481BA6">
        <w:t xml:space="preserve"> in the evaluation procedure.</w:t>
      </w:r>
    </w:p>
    <w:p w14:paraId="644DFF49" w14:textId="77777777" w:rsidR="00E3450D" w:rsidRPr="00481BA6" w:rsidRDefault="00E3450D">
      <w:pPr>
        <w:pStyle w:val="ITTBody"/>
      </w:pPr>
      <w:r w:rsidRPr="00481BA6">
        <w:t>NICE reserves the right at any time:</w:t>
      </w:r>
    </w:p>
    <w:p w14:paraId="1F4786C3" w14:textId="77777777" w:rsidR="00E3450D" w:rsidRPr="004E1118" w:rsidRDefault="0092582E" w:rsidP="00136B05">
      <w:pPr>
        <w:pStyle w:val="ITTBodyLevel2"/>
      </w:pPr>
      <w:r w:rsidRPr="004E1118">
        <w:t>t</w:t>
      </w:r>
      <w:r w:rsidR="00E3450D" w:rsidRPr="004E1118">
        <w:t xml:space="preserve">o issue amendments or modifications to the </w:t>
      </w:r>
      <w:r w:rsidRPr="004E1118">
        <w:t xml:space="preserve">documents contained in the </w:t>
      </w:r>
      <w:r w:rsidR="004122C6" w:rsidRPr="004E1118">
        <w:t>Invitation to Tender</w:t>
      </w:r>
      <w:r w:rsidRPr="004E1118">
        <w:t xml:space="preserve"> pack</w:t>
      </w:r>
      <w:r w:rsidR="00E3450D" w:rsidRPr="004E1118">
        <w:t xml:space="preserve"> during the </w:t>
      </w:r>
      <w:proofErr w:type="gramStart"/>
      <w:r w:rsidR="004122C6" w:rsidRPr="004E1118">
        <w:t>tender</w:t>
      </w:r>
      <w:r w:rsidRPr="004E1118">
        <w:t>;</w:t>
      </w:r>
      <w:proofErr w:type="gramEnd"/>
    </w:p>
    <w:p w14:paraId="1609A841" w14:textId="77777777" w:rsidR="00E3450D" w:rsidRPr="004E1118" w:rsidRDefault="0092582E" w:rsidP="00136B05">
      <w:pPr>
        <w:pStyle w:val="ITTBodyLevel2"/>
      </w:pPr>
      <w:r w:rsidRPr="004E1118">
        <w:lastRenderedPageBreak/>
        <w:t>t</w:t>
      </w:r>
      <w:r w:rsidR="00E3450D" w:rsidRPr="004E1118">
        <w:t>o</w:t>
      </w:r>
      <w:r w:rsidR="005E786A" w:rsidRPr="004E1118">
        <w:t xml:space="preserve"> not bind itself to accept the lowest or any offer and reserves the right to accept an offer either in whole or in part, each item being for this purpose treated as offered </w:t>
      </w:r>
      <w:proofErr w:type="gramStart"/>
      <w:r w:rsidR="005E786A" w:rsidRPr="004E1118">
        <w:t>separately</w:t>
      </w:r>
      <w:r w:rsidR="005141A5" w:rsidRPr="004E1118">
        <w:t>;</w:t>
      </w:r>
      <w:proofErr w:type="gramEnd"/>
      <w:r w:rsidR="005E786A" w:rsidRPr="004E1118">
        <w:t xml:space="preserve"> </w:t>
      </w:r>
    </w:p>
    <w:p w14:paraId="0B888F0C" w14:textId="77777777" w:rsidR="00E3450D" w:rsidRPr="004E1118" w:rsidRDefault="005E786A" w:rsidP="00136B05">
      <w:pPr>
        <w:pStyle w:val="ITTBodyLevel2"/>
      </w:pPr>
      <w:r w:rsidRPr="004E1118">
        <w:t xml:space="preserve">to purchase the most cost effective and economically advantageous offer </w:t>
      </w:r>
      <w:r w:rsidR="005141A5" w:rsidRPr="004E1118">
        <w:t>from</w:t>
      </w:r>
      <w:r w:rsidRPr="004E1118">
        <w:t xml:space="preserve"> this tender and does not bind itself to the cheapest price or the overall winner of the scoring evaluation that may result from this </w:t>
      </w:r>
      <w:proofErr w:type="gramStart"/>
      <w:r w:rsidRPr="004E1118">
        <w:t>procurement</w:t>
      </w:r>
      <w:r w:rsidR="005141A5" w:rsidRPr="004E1118">
        <w:t>;</w:t>
      </w:r>
      <w:proofErr w:type="gramEnd"/>
    </w:p>
    <w:p w14:paraId="10E47323" w14:textId="77777777" w:rsidR="005E786A" w:rsidRPr="004E1118" w:rsidRDefault="005E786A" w:rsidP="00136B05">
      <w:pPr>
        <w:pStyle w:val="ITTBodyLevel2"/>
      </w:pPr>
      <w:r w:rsidRPr="004E1118">
        <w:t xml:space="preserve">to terminate this procurement at any </w:t>
      </w:r>
      <w:proofErr w:type="gramStart"/>
      <w:r w:rsidRPr="004E1118">
        <w:t>time</w:t>
      </w:r>
      <w:r w:rsidR="005141A5" w:rsidRPr="004E1118">
        <w:t>;</w:t>
      </w:r>
      <w:proofErr w:type="gramEnd"/>
      <w:r w:rsidRPr="004E1118">
        <w:t xml:space="preserve"> </w:t>
      </w:r>
    </w:p>
    <w:p w14:paraId="2721CCE6" w14:textId="77777777" w:rsidR="002407F5" w:rsidRPr="004E1118" w:rsidRDefault="002407F5" w:rsidP="00136B05">
      <w:pPr>
        <w:pStyle w:val="ITTBodyLevel2"/>
      </w:pPr>
      <w:r w:rsidRPr="004E1118">
        <w:t xml:space="preserve">to require </w:t>
      </w:r>
      <w:r w:rsidR="00296648" w:rsidRPr="004E1118">
        <w:t>Supplier</w:t>
      </w:r>
      <w:r w:rsidRPr="004E1118">
        <w:t>s to provide additional information supplementing or clarifying any of the information provided in response to the requests set out in th</w:t>
      </w:r>
      <w:r w:rsidR="004122C6" w:rsidRPr="004E1118">
        <w:t>is</w:t>
      </w:r>
      <w:r w:rsidRPr="004E1118">
        <w:t xml:space="preserve"> ITT. NICE may seek independent financial and market advice to validate information declared, or to assist in the evaluation</w:t>
      </w:r>
      <w:r w:rsidR="005141A5" w:rsidRPr="004E1118">
        <w:t>.</w:t>
      </w:r>
      <w:r w:rsidRPr="004E1118">
        <w:t xml:space="preserve">  </w:t>
      </w:r>
    </w:p>
    <w:p w14:paraId="56BE5C75" w14:textId="61C1D634" w:rsidR="002407F5" w:rsidRPr="00481BA6" w:rsidRDefault="005E786A" w:rsidP="00FC4CC9">
      <w:pPr>
        <w:pStyle w:val="ITTBody"/>
      </w:pPr>
      <w:r w:rsidRPr="00481BA6">
        <w:t xml:space="preserve">NICE will not be liable for any cost incurred in relation to </w:t>
      </w:r>
      <w:r w:rsidR="00776430" w:rsidRPr="00481BA6">
        <w:t xml:space="preserve">any part of this </w:t>
      </w:r>
      <w:r w:rsidRPr="00481BA6">
        <w:t>procurement activity</w:t>
      </w:r>
      <w:r w:rsidR="0092582E" w:rsidRPr="00481BA6">
        <w:t xml:space="preserve"> throughout its lifecycle to close,</w:t>
      </w:r>
      <w:r w:rsidR="002407F5" w:rsidRPr="00481BA6">
        <w:t xml:space="preserve"> including any costs or expenses incurred by any </w:t>
      </w:r>
      <w:r w:rsidR="00296648" w:rsidRPr="00481BA6">
        <w:t>Supplier</w:t>
      </w:r>
      <w:r w:rsidR="002407F5" w:rsidRPr="00481BA6">
        <w:t xml:space="preserve"> or the </w:t>
      </w:r>
      <w:r w:rsidR="00296648" w:rsidRPr="00481BA6">
        <w:t>Supplier</w:t>
      </w:r>
      <w:r w:rsidR="002407F5" w:rsidRPr="00481BA6">
        <w:t xml:space="preserve">'s Team or any other person </w:t>
      </w:r>
      <w:r w:rsidR="00CE5247" w:rsidRPr="00481BA6">
        <w:t xml:space="preserve">in </w:t>
      </w:r>
      <w:r w:rsidR="00B770C5" w:rsidRPr="00481BA6">
        <w:t xml:space="preserve">resource time, </w:t>
      </w:r>
      <w:r w:rsidR="00CE5247" w:rsidRPr="00481BA6">
        <w:t>preparation of response</w:t>
      </w:r>
      <w:r w:rsidR="00B770C5" w:rsidRPr="00481BA6">
        <w:t>s</w:t>
      </w:r>
      <w:r w:rsidR="00CE5247" w:rsidRPr="00481BA6">
        <w:t xml:space="preserve">, attendance of meeting, </w:t>
      </w:r>
      <w:r w:rsidR="00B770C5" w:rsidRPr="00481BA6">
        <w:t xml:space="preserve">or any other cost that the </w:t>
      </w:r>
      <w:r w:rsidR="00296648" w:rsidRPr="00481BA6">
        <w:t>Supplier</w:t>
      </w:r>
      <w:r w:rsidR="00B770C5" w:rsidRPr="00481BA6">
        <w:t xml:space="preserve"> may incur</w:t>
      </w:r>
      <w:r w:rsidR="0092582E" w:rsidRPr="00481BA6">
        <w:t xml:space="preserve">. </w:t>
      </w:r>
    </w:p>
    <w:p w14:paraId="5FEDEA97" w14:textId="77777777" w:rsidR="005E786A" w:rsidRPr="00481BA6" w:rsidRDefault="005E786A" w:rsidP="00886CC8">
      <w:pPr>
        <w:pStyle w:val="ITTBody"/>
      </w:pPr>
      <w:r w:rsidRPr="00481BA6">
        <w:t>Costs shall be fixed for the duration of the contract and not subject to change, unless agreed in writing by both NICE and the Contractor.</w:t>
      </w:r>
    </w:p>
    <w:p w14:paraId="454D86E2" w14:textId="75ED29E3" w:rsidR="005E786A" w:rsidRPr="00481BA6" w:rsidRDefault="005E786A" w:rsidP="00886CC8">
      <w:pPr>
        <w:pStyle w:val="ITTBody"/>
      </w:pPr>
      <w:r w:rsidRPr="00481BA6">
        <w:t xml:space="preserve">The costing </w:t>
      </w:r>
      <w:r w:rsidR="00B770C5" w:rsidRPr="00481BA6">
        <w:t xml:space="preserve">of your offer </w:t>
      </w:r>
      <w:r w:rsidRPr="00481BA6">
        <w:t xml:space="preserve">must be transparent to NICE and not be password protected or have any part of the model hidden. All costs </w:t>
      </w:r>
      <w:r w:rsidR="00B770C5" w:rsidRPr="00481BA6">
        <w:t xml:space="preserve">breakdowns </w:t>
      </w:r>
      <w:r w:rsidRPr="00481BA6">
        <w:t>must</w:t>
      </w:r>
      <w:r w:rsidR="00B770C5" w:rsidRPr="00481BA6">
        <w:t xml:space="preserve"> be shown within your response and provided in GBP sterling.</w:t>
      </w:r>
    </w:p>
    <w:p w14:paraId="4A3C78BF" w14:textId="77777777" w:rsidR="00B770C5" w:rsidRPr="00481BA6" w:rsidRDefault="00B770C5" w:rsidP="00FC400A">
      <w:pPr>
        <w:pStyle w:val="ITTheading2"/>
      </w:pPr>
      <w:bookmarkStart w:id="39" w:name="_Toc114584423"/>
      <w:proofErr w:type="gramStart"/>
      <w:r w:rsidRPr="00481BA6">
        <w:t>Non Compliance</w:t>
      </w:r>
      <w:proofErr w:type="gramEnd"/>
      <w:r w:rsidRPr="00481BA6">
        <w:t xml:space="preserve"> and/or disqualification</w:t>
      </w:r>
      <w:bookmarkEnd w:id="39"/>
    </w:p>
    <w:p w14:paraId="0CF11FC4" w14:textId="77777777" w:rsidR="005E786A" w:rsidRPr="00481BA6" w:rsidRDefault="005E786A" w:rsidP="00136B05">
      <w:pPr>
        <w:pStyle w:val="ITTBodyLevel2"/>
      </w:pPr>
      <w:r w:rsidRPr="00481BA6">
        <w:t>NICE expressly reserves the right to reject any proposal that:</w:t>
      </w:r>
    </w:p>
    <w:p w14:paraId="195C56A8" w14:textId="77777777" w:rsidR="00F55E87" w:rsidRPr="00481BA6" w:rsidRDefault="005141A5" w:rsidP="0060434D">
      <w:pPr>
        <w:pStyle w:val="ITTBullet"/>
        <w:numPr>
          <w:ilvl w:val="0"/>
          <w:numId w:val="6"/>
        </w:numPr>
      </w:pPr>
      <w:r w:rsidRPr="00481BA6">
        <w:t>d</w:t>
      </w:r>
      <w:r w:rsidR="00F55E87" w:rsidRPr="00481BA6">
        <w:t xml:space="preserve">oes not meet any minimum requirement </w:t>
      </w:r>
      <w:r w:rsidR="001B6834" w:rsidRPr="00481BA6">
        <w:t>in the</w:t>
      </w:r>
      <w:r w:rsidR="00F55E87" w:rsidRPr="00481BA6">
        <w:t xml:space="preserve"> </w:t>
      </w:r>
      <w:proofErr w:type="gramStart"/>
      <w:r w:rsidR="00F55E87" w:rsidRPr="00481BA6">
        <w:t>tender</w:t>
      </w:r>
      <w:r w:rsidRPr="00481BA6">
        <w:t>;</w:t>
      </w:r>
      <w:proofErr w:type="gramEnd"/>
    </w:p>
    <w:p w14:paraId="06752435" w14:textId="77777777" w:rsidR="00F55E87" w:rsidRPr="00481BA6" w:rsidRDefault="005141A5" w:rsidP="0060434D">
      <w:pPr>
        <w:pStyle w:val="ITTBullet"/>
        <w:numPr>
          <w:ilvl w:val="0"/>
          <w:numId w:val="6"/>
        </w:numPr>
      </w:pPr>
      <w:r w:rsidRPr="00481BA6">
        <w:t>d</w:t>
      </w:r>
      <w:r w:rsidR="00F55E87" w:rsidRPr="00481BA6">
        <w:t xml:space="preserve">oes not follow the instruction to tender </w:t>
      </w:r>
      <w:proofErr w:type="gramStart"/>
      <w:r w:rsidR="00F55E87" w:rsidRPr="00481BA6">
        <w:t>guidance</w:t>
      </w:r>
      <w:r w:rsidRPr="00481BA6">
        <w:t>;</w:t>
      </w:r>
      <w:proofErr w:type="gramEnd"/>
    </w:p>
    <w:p w14:paraId="56FAA912" w14:textId="77777777" w:rsidR="002407F5" w:rsidRPr="00481BA6" w:rsidRDefault="005141A5" w:rsidP="0060434D">
      <w:pPr>
        <w:pStyle w:val="ITTBullet"/>
        <w:numPr>
          <w:ilvl w:val="0"/>
          <w:numId w:val="6"/>
        </w:numPr>
      </w:pPr>
      <w:r w:rsidRPr="00481BA6">
        <w:t>is</w:t>
      </w:r>
      <w:r w:rsidR="00F55E87" w:rsidRPr="00481BA6">
        <w:t xml:space="preserve"> incomplete, or does not provide either an answer to any question or a reasonable explanation of why an answer to any question has been </w:t>
      </w:r>
      <w:proofErr w:type="gramStart"/>
      <w:r w:rsidR="00F55E87" w:rsidRPr="00481BA6">
        <w:t>omitted</w:t>
      </w:r>
      <w:r w:rsidRPr="00481BA6">
        <w:t>;</w:t>
      </w:r>
      <w:proofErr w:type="gramEnd"/>
    </w:p>
    <w:p w14:paraId="2E1A338D" w14:textId="77777777" w:rsidR="00E3450D" w:rsidRPr="00481BA6" w:rsidRDefault="00E3450D" w:rsidP="00136B05">
      <w:pPr>
        <w:pStyle w:val="ITTBodyLevel2"/>
      </w:pPr>
      <w:r w:rsidRPr="00481BA6">
        <w:t xml:space="preserve">NICE reserves the right to reject or disqualify a </w:t>
      </w:r>
      <w:r w:rsidR="00296648" w:rsidRPr="00481BA6">
        <w:t>Supplier</w:t>
      </w:r>
      <w:r w:rsidRPr="00481BA6">
        <w:t xml:space="preserve"> and/or the members of the </w:t>
      </w:r>
      <w:r w:rsidR="00296648" w:rsidRPr="00481BA6">
        <w:t>Supplier</w:t>
      </w:r>
      <w:r w:rsidRPr="00481BA6">
        <w:t>’s Team where:</w:t>
      </w:r>
    </w:p>
    <w:p w14:paraId="3E3874E0" w14:textId="68650A29"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 xml:space="preserve">’s Team are unable to satisfy the terms of Article 45 of Directive 2004/18/EC and/or Regulation 23 of the Public Contracts Regulations </w:t>
      </w:r>
      <w:r w:rsidR="00C15813" w:rsidRPr="00481BA6">
        <w:t>20</w:t>
      </w:r>
      <w:r w:rsidR="00C15813">
        <w:t>15</w:t>
      </w:r>
      <w:r w:rsidR="00C15813" w:rsidRPr="00481BA6">
        <w:t xml:space="preserve"> </w:t>
      </w:r>
      <w:r w:rsidR="00E3450D" w:rsidRPr="00481BA6">
        <w:t xml:space="preserve">at any stage during the </w:t>
      </w:r>
      <w:proofErr w:type="gramStart"/>
      <w:r w:rsidR="00E3450D" w:rsidRPr="00481BA6">
        <w:t>Procedure;</w:t>
      </w:r>
      <w:proofErr w:type="gramEnd"/>
    </w:p>
    <w:p w14:paraId="16E88840" w14:textId="77777777" w:rsidR="00E3450D" w:rsidRPr="00481BA6" w:rsidRDefault="005141A5" w:rsidP="0060434D">
      <w:pPr>
        <w:pStyle w:val="ITTBullet"/>
        <w:numPr>
          <w:ilvl w:val="0"/>
          <w:numId w:val="6"/>
        </w:numPr>
      </w:pPr>
      <w:r w:rsidRPr="00481BA6">
        <w:t>the</w:t>
      </w:r>
      <w:r w:rsidR="00E3450D" w:rsidRPr="00481BA6">
        <w:t xml:space="preserve"> </w:t>
      </w:r>
      <w:r w:rsidR="00296648" w:rsidRPr="00481BA6">
        <w:t>Supplier</w:t>
      </w:r>
      <w:r w:rsidR="00E3450D" w:rsidRPr="00481BA6">
        <w:t xml:space="preserve"> and/or the members of the </w:t>
      </w:r>
      <w:r w:rsidR="00296648" w:rsidRPr="00481BA6">
        <w:t>Supplier</w:t>
      </w:r>
      <w:r w:rsidRPr="00481BA6">
        <w:t>’</w:t>
      </w:r>
      <w:r w:rsidR="00E3450D" w:rsidRPr="00481BA6">
        <w:t>s Team are guilty of material misrepresentation or false statement in relation to its application and/or the process; and</w:t>
      </w:r>
    </w:p>
    <w:p w14:paraId="71BFAEAD" w14:textId="77777777" w:rsidR="00E3450D" w:rsidRPr="00481BA6" w:rsidRDefault="005141A5" w:rsidP="0060434D">
      <w:pPr>
        <w:pStyle w:val="ITTBullet"/>
        <w:numPr>
          <w:ilvl w:val="0"/>
          <w:numId w:val="6"/>
        </w:numPr>
      </w:pPr>
      <w:r w:rsidRPr="00481BA6">
        <w:lastRenderedPageBreak/>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 xml:space="preserve">’s Team contravene any of the terms and conditions of this </w:t>
      </w:r>
      <w:r w:rsidR="004122C6" w:rsidRPr="00481BA6">
        <w:t xml:space="preserve">ITT </w:t>
      </w:r>
      <w:r w:rsidR="00E3450D" w:rsidRPr="00481BA6">
        <w:t>and/or any Associated Documents.</w:t>
      </w:r>
    </w:p>
    <w:p w14:paraId="619D2239" w14:textId="77777777" w:rsidR="008F0AD1" w:rsidRPr="00481BA6" w:rsidRDefault="008F0AD1" w:rsidP="00886CC8">
      <w:pPr>
        <w:pStyle w:val="ITTHeading1"/>
      </w:pPr>
      <w:bookmarkStart w:id="40" w:name="_Toc114584424"/>
      <w:r w:rsidRPr="00481BA6">
        <w:t>Queries about the Procurement</w:t>
      </w:r>
      <w:bookmarkEnd w:id="34"/>
      <w:bookmarkEnd w:id="35"/>
      <w:bookmarkEnd w:id="36"/>
      <w:bookmarkEnd w:id="40"/>
    </w:p>
    <w:p w14:paraId="6436DCD1" w14:textId="29ACDE7A" w:rsidR="008F0AD1" w:rsidRPr="00481BA6" w:rsidRDefault="008F0AD1" w:rsidP="00FC4CC9">
      <w:pPr>
        <w:pStyle w:val="ITTBody"/>
      </w:pPr>
      <w:r w:rsidRPr="00481BA6">
        <w:t xml:space="preserve">All requests for clarification or further information in respect of this </w:t>
      </w:r>
      <w:r w:rsidR="001A633E" w:rsidRPr="00481BA6">
        <w:t>procurement</w:t>
      </w:r>
      <w:r w:rsidRPr="00481BA6">
        <w:t xml:space="preserve"> should be addressed to NICE’s named contact point</w:t>
      </w:r>
      <w:r w:rsidR="002D1FC4" w:rsidRPr="00481BA6">
        <w:t xml:space="preserve"> </w:t>
      </w:r>
      <w:r w:rsidR="002D1FC4" w:rsidRPr="004E1118">
        <w:t>(</w:t>
      </w:r>
      <w:r w:rsidR="006964EA" w:rsidRPr="004E1118">
        <w:t xml:space="preserve">section </w:t>
      </w:r>
      <w:r w:rsidR="00626244">
        <w:t>10</w:t>
      </w:r>
      <w:r w:rsidR="002D1FC4" w:rsidRPr="004E1118">
        <w:t>)</w:t>
      </w:r>
      <w:r w:rsidR="00112288" w:rsidRPr="004E1118">
        <w:t xml:space="preserve"> or discussed during the relevant dialogue meeting with the</w:t>
      </w:r>
      <w:r w:rsidR="00112288" w:rsidRPr="00481BA6">
        <w:t xml:space="preserve"> representatives of NICE</w:t>
      </w:r>
      <w:r w:rsidRPr="00481BA6">
        <w:t xml:space="preserve">. No approach of any </w:t>
      </w:r>
      <w:r w:rsidR="0014640A" w:rsidRPr="00481BA6">
        <w:t xml:space="preserve">kind in connection with this </w:t>
      </w:r>
      <w:r w:rsidR="001A633E" w:rsidRPr="00481BA6">
        <w:t>procurement</w:t>
      </w:r>
      <w:r w:rsidRPr="00481BA6">
        <w:t xml:space="preserve"> should be made to any other person within, or associated with</w:t>
      </w:r>
      <w:r w:rsidR="005141A5" w:rsidRPr="00481BA6">
        <w:t>,</w:t>
      </w:r>
      <w:r w:rsidRPr="00481BA6">
        <w:t xml:space="preserve"> NICE.</w:t>
      </w:r>
    </w:p>
    <w:p w14:paraId="27C21E49" w14:textId="77777777" w:rsidR="008F0AD1" w:rsidRPr="00481BA6" w:rsidRDefault="008F0AD1" w:rsidP="00886CC8">
      <w:pPr>
        <w:pStyle w:val="ITTBody"/>
      </w:pPr>
      <w:r w:rsidRPr="00481BA6">
        <w:t xml:space="preserve">NICE </w:t>
      </w:r>
      <w:r w:rsidR="00112288" w:rsidRPr="00481BA6">
        <w:t xml:space="preserve">will </w:t>
      </w:r>
      <w:r w:rsidRPr="00481BA6">
        <w:t>ensure that all applicants receive equal treatment</w:t>
      </w:r>
      <w:r w:rsidR="00112288" w:rsidRPr="00481BA6">
        <w:t xml:space="preserve"> during this </w:t>
      </w:r>
      <w:proofErr w:type="gramStart"/>
      <w:r w:rsidR="00112288" w:rsidRPr="00481BA6">
        <w:t>procurement</w:t>
      </w:r>
      <w:proofErr w:type="gramEnd"/>
      <w:r w:rsidRPr="00481BA6">
        <w:t xml:space="preserve"> and we will share all information requests and responses with all applicants</w:t>
      </w:r>
      <w:r w:rsidR="00603AD8" w:rsidRPr="00481BA6">
        <w:t xml:space="preserve">.  </w:t>
      </w:r>
      <w:r w:rsidRPr="00481BA6">
        <w:t xml:space="preserve"> </w:t>
      </w:r>
    </w:p>
    <w:p w14:paraId="5D10A09F" w14:textId="4335086A" w:rsidR="00BD0C06" w:rsidRPr="00481BA6" w:rsidRDefault="008F0AD1" w:rsidP="00886CC8">
      <w:pPr>
        <w:pStyle w:val="ITTBody"/>
      </w:pPr>
      <w:r w:rsidRPr="00481BA6">
        <w:t xml:space="preserve">Any questions and answers will be collated and distributed by email to all the </w:t>
      </w:r>
      <w:r w:rsidR="00296648" w:rsidRPr="00481BA6">
        <w:t>Supplier</w:t>
      </w:r>
      <w:r w:rsidR="000B01E8" w:rsidRPr="00481BA6">
        <w:t>s</w:t>
      </w:r>
      <w:r w:rsidRPr="00481BA6">
        <w:t xml:space="preserve"> throughout the tender period. </w:t>
      </w:r>
      <w:r w:rsidR="00023DD5" w:rsidRPr="00481BA6">
        <w:t>The final clarification responses will be issued no less than 6 days prior to the tender submission deadline.</w:t>
      </w:r>
    </w:p>
    <w:p w14:paraId="61EEE640" w14:textId="08B3D488" w:rsidR="008F0AD1" w:rsidRPr="004E1118" w:rsidRDefault="008F0AD1">
      <w:pPr>
        <w:pStyle w:val="ITTBody"/>
      </w:pPr>
      <w:r w:rsidRPr="00481BA6">
        <w:t xml:space="preserve">Please note that that there will be no telephone or any informal or other kind of discussion between </w:t>
      </w:r>
      <w:r w:rsidR="00296648" w:rsidRPr="00481BA6">
        <w:t>Supplier</w:t>
      </w:r>
      <w:r w:rsidR="00BD0C06" w:rsidRPr="00481BA6">
        <w:t xml:space="preserve">s </w:t>
      </w:r>
      <w:r w:rsidRPr="00481BA6">
        <w:t>and officers or directors of NICE after this document is dispatched</w:t>
      </w:r>
      <w:r w:rsidR="0014640A" w:rsidRPr="00481BA6">
        <w:t xml:space="preserve"> other than the representative</w:t>
      </w:r>
      <w:r w:rsidR="00BD0C06" w:rsidRPr="00481BA6">
        <w:t xml:space="preserve"> of </w:t>
      </w:r>
      <w:r w:rsidR="00603AD8" w:rsidRPr="00481BA6">
        <w:t>N</w:t>
      </w:r>
      <w:r w:rsidR="00BD0C06" w:rsidRPr="00481BA6">
        <w:t xml:space="preserve">ICE </w:t>
      </w:r>
      <w:r w:rsidR="002D1FC4" w:rsidRPr="00481BA6">
        <w:t>named</w:t>
      </w:r>
      <w:r w:rsidR="001A633E" w:rsidRPr="00481BA6">
        <w:t xml:space="preserve"> in </w:t>
      </w:r>
      <w:r w:rsidR="006964EA" w:rsidRPr="004E1118">
        <w:t xml:space="preserve">section </w:t>
      </w:r>
      <w:r w:rsidR="00894EFF">
        <w:t>10</w:t>
      </w:r>
      <w:r w:rsidRPr="004E1118">
        <w:t>.</w:t>
      </w:r>
    </w:p>
    <w:p w14:paraId="25041412" w14:textId="77777777" w:rsidR="00023DD5" w:rsidRPr="00481BA6" w:rsidRDefault="008F0AD1">
      <w:pPr>
        <w:pStyle w:val="ITTBody"/>
      </w:pPr>
      <w:r w:rsidRPr="00481BA6">
        <w:t xml:space="preserve">If NICE considers any question or request for clarification to be of material significance, both the question and the response will be communicated, in a suitably anonymous form to all </w:t>
      </w:r>
      <w:r w:rsidR="00296648" w:rsidRPr="00481BA6">
        <w:t>Supplier</w:t>
      </w:r>
      <w:r w:rsidR="000B01E8" w:rsidRPr="00481BA6">
        <w:t>s</w:t>
      </w:r>
      <w:r w:rsidR="00023DD5" w:rsidRPr="00481BA6">
        <w:t>.</w:t>
      </w:r>
    </w:p>
    <w:p w14:paraId="2882C2D1" w14:textId="22635524" w:rsidR="00A83EA5" w:rsidRPr="00481BA6" w:rsidRDefault="008F0AD1">
      <w:pPr>
        <w:pStyle w:val="ITTBody"/>
      </w:pPr>
      <w:r w:rsidRPr="00481BA6">
        <w:t xml:space="preserve">All responses received and any communication from </w:t>
      </w:r>
      <w:r w:rsidR="00296648" w:rsidRPr="00481BA6">
        <w:t>Supplier</w:t>
      </w:r>
      <w:r w:rsidR="000B01E8" w:rsidRPr="00481BA6">
        <w:t>s</w:t>
      </w:r>
      <w:r w:rsidRPr="00481BA6">
        <w:t xml:space="preserve"> will be treated in confidence but will be </w:t>
      </w:r>
      <w:r w:rsidRPr="004E1118">
        <w:t xml:space="preserve">subject </w:t>
      </w:r>
      <w:r w:rsidR="006964EA" w:rsidRPr="004E1118">
        <w:t>to paragraph</w:t>
      </w:r>
      <w:bookmarkStart w:id="41" w:name="_Toc268272708"/>
      <w:bookmarkStart w:id="42" w:name="_Toc268686442"/>
      <w:r w:rsidR="006964EA" w:rsidRPr="004E1118">
        <w:t xml:space="preserve"> </w:t>
      </w:r>
      <w:r w:rsidR="00F71F88">
        <w:t>8</w:t>
      </w:r>
      <w:r w:rsidR="006964EA" w:rsidRPr="004E1118">
        <w:t>.5</w:t>
      </w:r>
      <w:r w:rsidR="00BD0C06" w:rsidRPr="004E1118">
        <w:t>.</w:t>
      </w:r>
    </w:p>
    <w:p w14:paraId="6D6E247C" w14:textId="20A0039C" w:rsidR="00F87AAC" w:rsidRDefault="00F87AAC">
      <w:pPr>
        <w:pStyle w:val="ITTHeading1"/>
      </w:pPr>
      <w:bookmarkStart w:id="43" w:name="_Toc297644413"/>
      <w:bookmarkStart w:id="44" w:name="_Toc114584425"/>
      <w:r>
        <w:t>Terms and Conditions</w:t>
      </w:r>
      <w:bookmarkEnd w:id="44"/>
      <w:r>
        <w:t xml:space="preserve"> </w:t>
      </w:r>
    </w:p>
    <w:p w14:paraId="357A91B9" w14:textId="5D31BED8" w:rsidR="00F87AAC" w:rsidRDefault="00DF2C69" w:rsidP="00FC4CC9">
      <w:pPr>
        <w:pStyle w:val="ITTBody"/>
      </w:pPr>
      <w:r>
        <w:t xml:space="preserve">NICE requires you to submit your </w:t>
      </w:r>
      <w:r w:rsidR="00894EFF">
        <w:t>company’s</w:t>
      </w:r>
      <w:r w:rsidR="00626244">
        <w:t xml:space="preserve"> </w:t>
      </w:r>
      <w:r>
        <w:t>terms and conditions / licence for NICE review</w:t>
      </w:r>
      <w:r w:rsidR="00894EFF">
        <w:t xml:space="preserve"> as part of the bid submission</w:t>
      </w:r>
      <w:r>
        <w:t>.</w:t>
      </w:r>
    </w:p>
    <w:p w14:paraId="2F81BB2D" w14:textId="281238CD" w:rsidR="00DF2C69" w:rsidRDefault="00DF2C69" w:rsidP="00FC4CC9">
      <w:pPr>
        <w:pStyle w:val="ITTBody"/>
      </w:pPr>
      <w:r>
        <w:t>The following must be included in your terms and conditions</w:t>
      </w:r>
      <w:r w:rsidR="00894EFF">
        <w:t xml:space="preserve"> / licence</w:t>
      </w:r>
      <w:r>
        <w:t>.</w:t>
      </w:r>
    </w:p>
    <w:p w14:paraId="11C30D6C" w14:textId="59F349DE" w:rsidR="00DF2C69" w:rsidRDefault="00DF2C69" w:rsidP="00FC4CC9">
      <w:pPr>
        <w:pStyle w:val="ITTBody"/>
      </w:pPr>
      <w:r w:rsidRPr="00DF2C69">
        <w:rPr>
          <w:b/>
          <w:bCs/>
        </w:rPr>
        <w:t>Freedom of Information Act (FOIA)</w:t>
      </w:r>
      <w:r>
        <w:t>. NICE must fully comply with the FOIA, please include the clause below in your T&amp;Cs/Licence:</w:t>
      </w:r>
    </w:p>
    <w:p w14:paraId="0286FD7C" w14:textId="77777777" w:rsidR="00626244" w:rsidRPr="006A540D" w:rsidRDefault="00626244" w:rsidP="00626244">
      <w:pPr>
        <w:pStyle w:val="Heading1"/>
        <w:numPr>
          <w:ilvl w:val="1"/>
          <w:numId w:val="27"/>
        </w:numPr>
        <w:spacing w:after="120" w:line="288" w:lineRule="auto"/>
        <w:ind w:left="1418" w:right="11" w:hanging="709"/>
        <w:rPr>
          <w:rFonts w:ascii="Arial" w:hAnsi="Arial" w:cs="Arial"/>
          <w:b w:val="0"/>
          <w:sz w:val="24"/>
          <w:szCs w:val="24"/>
        </w:rPr>
      </w:pPr>
      <w:r w:rsidRPr="006A540D">
        <w:rPr>
          <w:rFonts w:ascii="Arial" w:hAnsi="Arial" w:cs="Arial"/>
          <w:b w:val="0"/>
          <w:sz w:val="24"/>
          <w:szCs w:val="24"/>
        </w:rPr>
        <w:t xml:space="preserve">The Contractor acknowledges that NICE is or may be subject to the FOIA. The Contractor notes and acknowledges the FOIA and both the respective Codes of Practice on the Discharge of Public </w:t>
      </w:r>
      <w:r w:rsidRPr="006A540D">
        <w:rPr>
          <w:rFonts w:ascii="Arial" w:hAnsi="Arial" w:cs="Arial"/>
          <w:b w:val="0"/>
          <w:sz w:val="24"/>
          <w:szCs w:val="24"/>
        </w:rPr>
        <w:lastRenderedPageBreak/>
        <w:t xml:space="preserve">Authorities' Functions and on the Management of Records (which are issued under section 45 and 46 of the FOIA respectively) and the Environmental Information Regulations 2004 as may be amended, </w:t>
      </w:r>
      <w:proofErr w:type="gramStart"/>
      <w:r w:rsidRPr="006A540D">
        <w:rPr>
          <w:rFonts w:ascii="Arial" w:hAnsi="Arial" w:cs="Arial"/>
          <w:b w:val="0"/>
          <w:sz w:val="24"/>
          <w:szCs w:val="24"/>
        </w:rPr>
        <w:t>updated</w:t>
      </w:r>
      <w:proofErr w:type="gramEnd"/>
      <w:r w:rsidRPr="006A540D">
        <w:rPr>
          <w:rFonts w:ascii="Arial" w:hAnsi="Arial" w:cs="Arial"/>
          <w:b w:val="0"/>
          <w:sz w:val="24"/>
          <w:szCs w:val="24"/>
        </w:rPr>
        <w:t xml:space="preserve"> or replaced from time to time.  The Contractor will act in accordance with the FOIA, these Codes of Practice and these Regulations (and any other applicable codes of practice or guidance notified to the Contractor from time to time) to the extent that they apply to the Contractor's performance under the Contract.</w:t>
      </w:r>
    </w:p>
    <w:p w14:paraId="4B081CEA" w14:textId="77777777" w:rsidR="00371439" w:rsidRDefault="00626244" w:rsidP="00626244">
      <w:pPr>
        <w:pStyle w:val="Heading1"/>
        <w:numPr>
          <w:ilvl w:val="1"/>
          <w:numId w:val="27"/>
        </w:numPr>
        <w:spacing w:after="120" w:line="288" w:lineRule="auto"/>
        <w:ind w:left="1418" w:right="11" w:hanging="709"/>
        <w:rPr>
          <w:rFonts w:ascii="Arial" w:hAnsi="Arial" w:cs="Arial"/>
          <w:b w:val="0"/>
          <w:sz w:val="24"/>
          <w:szCs w:val="24"/>
        </w:rPr>
      </w:pPr>
      <w:r w:rsidRPr="006A540D">
        <w:rPr>
          <w:rFonts w:ascii="Arial" w:hAnsi="Arial" w:cs="Arial"/>
          <w:b w:val="0"/>
          <w:sz w:val="24"/>
          <w:szCs w:val="24"/>
        </w:rPr>
        <w:t>The Contractor agrees that</w:t>
      </w:r>
      <w:r w:rsidR="00371439">
        <w:rPr>
          <w:rFonts w:ascii="Arial" w:hAnsi="Arial" w:cs="Arial"/>
          <w:b w:val="0"/>
          <w:sz w:val="24"/>
          <w:szCs w:val="24"/>
        </w:rPr>
        <w:t>:</w:t>
      </w:r>
    </w:p>
    <w:p w14:paraId="034AE931" w14:textId="161B2F03" w:rsidR="00371439" w:rsidRDefault="00371439" w:rsidP="00371439">
      <w:pPr>
        <w:pStyle w:val="Heading1"/>
        <w:numPr>
          <w:ilvl w:val="2"/>
          <w:numId w:val="27"/>
        </w:numPr>
        <w:tabs>
          <w:tab w:val="left" w:pos="2410"/>
        </w:tabs>
        <w:spacing w:before="120" w:after="120" w:line="288" w:lineRule="auto"/>
        <w:ind w:left="2410" w:right="11" w:hanging="929"/>
        <w:rPr>
          <w:rFonts w:ascii="Arial" w:hAnsi="Arial" w:cs="Arial"/>
          <w:b w:val="0"/>
          <w:sz w:val="24"/>
          <w:szCs w:val="24"/>
        </w:rPr>
      </w:pPr>
      <w:r>
        <w:rPr>
          <w:rFonts w:ascii="Arial" w:hAnsi="Arial" w:cs="Arial"/>
          <w:b w:val="0"/>
          <w:sz w:val="24"/>
          <w:szCs w:val="24"/>
        </w:rPr>
        <w:t>it shall assist NICE with any FOI request within the timeframes stated by NICE; and</w:t>
      </w:r>
    </w:p>
    <w:p w14:paraId="47AA5A70" w14:textId="05995A3D" w:rsidR="00626244" w:rsidRPr="006A540D" w:rsidRDefault="00626244" w:rsidP="00626244">
      <w:pPr>
        <w:pStyle w:val="Heading1"/>
        <w:numPr>
          <w:ilvl w:val="2"/>
          <w:numId w:val="27"/>
        </w:numPr>
        <w:tabs>
          <w:tab w:val="left" w:pos="2410"/>
        </w:tabs>
        <w:spacing w:before="120" w:after="120" w:line="288" w:lineRule="auto"/>
        <w:ind w:left="2410" w:right="11" w:hanging="929"/>
        <w:rPr>
          <w:rFonts w:ascii="Arial" w:hAnsi="Arial" w:cs="Arial"/>
          <w:b w:val="0"/>
          <w:sz w:val="24"/>
          <w:szCs w:val="24"/>
        </w:rPr>
      </w:pPr>
      <w:r w:rsidRPr="006A540D">
        <w:rPr>
          <w:rFonts w:ascii="Arial" w:hAnsi="Arial" w:cs="Arial"/>
          <w:b w:val="0"/>
          <w:sz w:val="24"/>
          <w:szCs w:val="24"/>
        </w:rPr>
        <w:t xml:space="preserve">the decision on whether any exemption applies to a request for disclosure of recorded information is a decision solely for </w:t>
      </w:r>
      <w:proofErr w:type="gramStart"/>
      <w:r w:rsidRPr="006A540D">
        <w:rPr>
          <w:rFonts w:ascii="Arial" w:hAnsi="Arial" w:cs="Arial"/>
          <w:b w:val="0"/>
          <w:sz w:val="24"/>
          <w:szCs w:val="24"/>
        </w:rPr>
        <w:t>NICE;</w:t>
      </w:r>
      <w:proofErr w:type="gramEnd"/>
    </w:p>
    <w:p w14:paraId="455C2516" w14:textId="77777777" w:rsidR="00626244" w:rsidRPr="006A540D" w:rsidRDefault="00626244" w:rsidP="00626244">
      <w:pPr>
        <w:pStyle w:val="Heading1"/>
        <w:numPr>
          <w:ilvl w:val="1"/>
          <w:numId w:val="27"/>
        </w:numPr>
        <w:spacing w:after="120" w:line="288" w:lineRule="auto"/>
        <w:ind w:left="1418" w:right="11" w:hanging="709"/>
        <w:rPr>
          <w:rFonts w:ascii="Arial" w:hAnsi="Arial" w:cs="Arial"/>
          <w:b w:val="0"/>
          <w:sz w:val="24"/>
          <w:szCs w:val="24"/>
        </w:rPr>
      </w:pPr>
      <w:r w:rsidRPr="006A540D">
        <w:rPr>
          <w:rFonts w:ascii="Arial" w:hAnsi="Arial" w:cs="Arial"/>
          <w:b w:val="0"/>
          <w:sz w:val="24"/>
          <w:szCs w:val="24"/>
        </w:rPr>
        <w:t>NICE may consult the Contractor in relation to any request for disclosure of the Contractor's Confidential Information in accordance with all applicable guidance.</w:t>
      </w:r>
    </w:p>
    <w:p w14:paraId="7B0798A0" w14:textId="32E027D4" w:rsidR="00626244" w:rsidRPr="006A540D" w:rsidRDefault="00626244" w:rsidP="00626244">
      <w:pPr>
        <w:pStyle w:val="Heading1"/>
        <w:numPr>
          <w:ilvl w:val="1"/>
          <w:numId w:val="27"/>
        </w:numPr>
        <w:spacing w:after="120" w:line="288" w:lineRule="auto"/>
        <w:ind w:left="1418" w:right="11" w:hanging="709"/>
        <w:rPr>
          <w:rFonts w:ascii="Arial" w:hAnsi="Arial" w:cs="Arial"/>
          <w:b w:val="0"/>
          <w:sz w:val="24"/>
          <w:szCs w:val="24"/>
        </w:rPr>
      </w:pPr>
      <w:r w:rsidRPr="006A540D">
        <w:rPr>
          <w:rFonts w:ascii="Arial" w:hAnsi="Arial" w:cs="Arial"/>
          <w:b w:val="0"/>
          <w:sz w:val="24"/>
          <w:szCs w:val="24"/>
        </w:rPr>
        <w:t xml:space="preserve">This clause 1 shall remain in force without limit in time in respect </w:t>
      </w:r>
      <w:r w:rsidR="00371439">
        <w:rPr>
          <w:rFonts w:ascii="Arial" w:hAnsi="Arial" w:cs="Arial"/>
          <w:b w:val="0"/>
          <w:sz w:val="24"/>
          <w:szCs w:val="24"/>
        </w:rPr>
        <w:t>o</w:t>
      </w:r>
      <w:r w:rsidRPr="006A540D">
        <w:rPr>
          <w:rFonts w:ascii="Arial" w:hAnsi="Arial" w:cs="Arial"/>
          <w:b w:val="0"/>
          <w:sz w:val="24"/>
          <w:szCs w:val="24"/>
        </w:rPr>
        <w:t>f Confidential Information which comprises Personal Data.</w:t>
      </w:r>
    </w:p>
    <w:p w14:paraId="597C46EC" w14:textId="18A5FCCE" w:rsidR="00626244" w:rsidRPr="00371439" w:rsidRDefault="00626244" w:rsidP="00371439">
      <w:pPr>
        <w:pStyle w:val="Heading1"/>
        <w:numPr>
          <w:ilvl w:val="1"/>
          <w:numId w:val="27"/>
        </w:numPr>
        <w:spacing w:after="120" w:line="288" w:lineRule="auto"/>
        <w:ind w:left="1418" w:right="11" w:hanging="709"/>
        <w:rPr>
          <w:rFonts w:ascii="Arial" w:hAnsi="Arial" w:cs="Arial"/>
          <w:b w:val="0"/>
          <w:sz w:val="24"/>
          <w:szCs w:val="24"/>
        </w:rPr>
      </w:pPr>
      <w:proofErr w:type="gramStart"/>
      <w:r w:rsidRPr="00371439">
        <w:rPr>
          <w:rFonts w:ascii="Arial" w:hAnsi="Arial" w:cs="Arial"/>
          <w:b w:val="0"/>
          <w:sz w:val="24"/>
          <w:szCs w:val="24"/>
        </w:rPr>
        <w:t>In the event that</w:t>
      </w:r>
      <w:proofErr w:type="gramEnd"/>
      <w:r w:rsidRPr="00371439">
        <w:rPr>
          <w:rFonts w:ascii="Arial" w:hAnsi="Arial" w:cs="Arial"/>
          <w:b w:val="0"/>
          <w:sz w:val="24"/>
          <w:szCs w:val="24"/>
        </w:rPr>
        <w:t xml:space="preserve"> the Contractor fails to comply with this clause 1, NICE reserves the right to terminate the Contract by notice in writing with immediate effect.</w:t>
      </w:r>
    </w:p>
    <w:p w14:paraId="3641A102" w14:textId="477E75DC" w:rsidR="00DF2C69" w:rsidRDefault="00DF2C69" w:rsidP="00626244">
      <w:pPr>
        <w:pStyle w:val="ITTBody"/>
        <w:ind w:left="1134" w:hanging="1134"/>
      </w:pPr>
      <w:r w:rsidRPr="00DF2C69">
        <w:rPr>
          <w:b/>
          <w:bCs/>
        </w:rPr>
        <w:t>Insurance</w:t>
      </w:r>
      <w:r>
        <w:t xml:space="preserve"> – NICE does not hold any insurance policies as we are wholly underwritten by the Department of Health and Social Care (DH&amp;SC).  Insurance clauses need to reflect this.</w:t>
      </w:r>
    </w:p>
    <w:p w14:paraId="0ECAA9A3" w14:textId="6EF93A09" w:rsidR="00DF2C69" w:rsidRDefault="00DF2C69" w:rsidP="00DF2C69">
      <w:pPr>
        <w:pStyle w:val="ITTBody"/>
        <w:ind w:left="1134" w:hanging="1134"/>
      </w:pPr>
      <w:r w:rsidRPr="00DF2C69">
        <w:rPr>
          <w:b/>
          <w:bCs/>
        </w:rPr>
        <w:t xml:space="preserve">Liability </w:t>
      </w:r>
      <w:r>
        <w:t>- NICE will not be liable to direct or indirect loss, however, this excludes negligence and fraud. Any liability on NICE must be as limited as possible. Please ensure the clauses reflect this.</w:t>
      </w:r>
    </w:p>
    <w:p w14:paraId="223DF6E1" w14:textId="64F5BBB6" w:rsidR="00DF2C69" w:rsidRDefault="00371439" w:rsidP="00FC4CC9">
      <w:pPr>
        <w:pStyle w:val="ITTBody"/>
      </w:pPr>
      <w:r>
        <w:t>NICE reserves the right to reject any unreasonable terms stated in your company’s contract and / or licence.</w:t>
      </w:r>
    </w:p>
    <w:p w14:paraId="3B78A252" w14:textId="77777777" w:rsidR="008F0AD1" w:rsidRPr="00481BA6" w:rsidRDefault="008F0AD1" w:rsidP="00886CC8">
      <w:pPr>
        <w:pStyle w:val="ITTHeading1"/>
      </w:pPr>
      <w:bookmarkStart w:id="45" w:name="_Toc114584426"/>
      <w:r w:rsidRPr="00481BA6">
        <w:t>NICE’s Named Point of Contact</w:t>
      </w:r>
      <w:bookmarkEnd w:id="41"/>
      <w:bookmarkEnd w:id="42"/>
      <w:bookmarkEnd w:id="43"/>
      <w:bookmarkEnd w:id="45"/>
    </w:p>
    <w:p w14:paraId="1DF7E7D4" w14:textId="77777777" w:rsidR="008F0AD1" w:rsidRPr="00481BA6" w:rsidRDefault="008F0AD1" w:rsidP="00FC4CC9">
      <w:pPr>
        <w:pStyle w:val="ITTBody"/>
      </w:pPr>
      <w:r w:rsidRPr="00481BA6">
        <w:t>NICE’s named point of contact for this procurement is:</w:t>
      </w:r>
    </w:p>
    <w:p w14:paraId="6F73AC99" w14:textId="77777777" w:rsidR="004642F1" w:rsidRDefault="008F0AD1" w:rsidP="004E1118">
      <w:pPr>
        <w:ind w:left="1134"/>
        <w:rPr>
          <w:rFonts w:ascii="Arial" w:hAnsi="Arial" w:cs="Arial"/>
          <w:lang w:val="en-GB"/>
        </w:rPr>
      </w:pPr>
      <w:r w:rsidRPr="004E1118">
        <w:rPr>
          <w:rFonts w:ascii="Arial" w:hAnsi="Arial" w:cs="Arial"/>
          <w:lang w:val="en-GB"/>
        </w:rPr>
        <w:t>Irene Walker</w:t>
      </w:r>
    </w:p>
    <w:p w14:paraId="2D72B0FE" w14:textId="6DA068D5" w:rsidR="008F0AD1" w:rsidRPr="004E1118" w:rsidRDefault="004642F1" w:rsidP="004E1118">
      <w:pPr>
        <w:ind w:left="1134"/>
        <w:rPr>
          <w:rFonts w:ascii="Arial" w:hAnsi="Arial" w:cs="Arial"/>
          <w:lang w:val="en-GB"/>
        </w:rPr>
      </w:pPr>
      <w:r>
        <w:rPr>
          <w:rFonts w:ascii="Arial" w:hAnsi="Arial" w:cs="Arial"/>
          <w:lang w:val="en-GB"/>
        </w:rPr>
        <w:t>Procurement Manager</w:t>
      </w:r>
      <w:r w:rsidR="008F0AD1" w:rsidRPr="004E1118">
        <w:rPr>
          <w:rFonts w:ascii="Arial" w:hAnsi="Arial" w:cs="Arial"/>
          <w:lang w:val="en-GB"/>
        </w:rPr>
        <w:br/>
        <w:t xml:space="preserve">National Institute for Health and </w:t>
      </w:r>
      <w:r w:rsidR="003A039D" w:rsidRPr="004E1118">
        <w:rPr>
          <w:rFonts w:ascii="Arial" w:hAnsi="Arial" w:cs="Arial"/>
          <w:lang w:val="en-GB"/>
        </w:rPr>
        <w:t>C</w:t>
      </w:r>
      <w:r w:rsidR="003A039D">
        <w:rPr>
          <w:rFonts w:ascii="Arial" w:hAnsi="Arial" w:cs="Arial"/>
          <w:lang w:val="en-GB"/>
        </w:rPr>
        <w:t>are</w:t>
      </w:r>
      <w:r w:rsidR="003A039D" w:rsidRPr="004E1118">
        <w:rPr>
          <w:rFonts w:ascii="Arial" w:hAnsi="Arial" w:cs="Arial"/>
          <w:lang w:val="en-GB"/>
        </w:rPr>
        <w:t xml:space="preserve"> </w:t>
      </w:r>
      <w:r w:rsidR="008F0AD1" w:rsidRPr="004E1118">
        <w:rPr>
          <w:rFonts w:ascii="Arial" w:hAnsi="Arial" w:cs="Arial"/>
          <w:lang w:val="en-GB"/>
        </w:rPr>
        <w:t>Excellence</w:t>
      </w:r>
      <w:r w:rsidR="004E1118">
        <w:rPr>
          <w:rFonts w:ascii="Arial" w:hAnsi="Arial" w:cs="Arial"/>
          <w:lang w:val="en-GB"/>
        </w:rPr>
        <w:br/>
      </w:r>
      <w:r w:rsidR="008F0AD1" w:rsidRPr="004E1118">
        <w:rPr>
          <w:rFonts w:ascii="Arial" w:hAnsi="Arial" w:cs="Arial"/>
          <w:lang w:val="en-GB"/>
        </w:rPr>
        <w:t>Level 1A</w:t>
      </w:r>
      <w:r w:rsidR="004E1118">
        <w:rPr>
          <w:rFonts w:ascii="Arial" w:hAnsi="Arial" w:cs="Arial"/>
          <w:lang w:val="en-GB"/>
        </w:rPr>
        <w:t xml:space="preserve"> </w:t>
      </w:r>
      <w:r w:rsidR="008F0AD1" w:rsidRPr="004E1118">
        <w:rPr>
          <w:rFonts w:ascii="Arial" w:hAnsi="Arial" w:cs="Arial"/>
          <w:lang w:val="en-GB"/>
        </w:rPr>
        <w:t>City Tower</w:t>
      </w:r>
      <w:r w:rsidR="004E1118">
        <w:rPr>
          <w:rFonts w:ascii="Arial" w:hAnsi="Arial" w:cs="Arial"/>
          <w:lang w:val="en-GB"/>
        </w:rPr>
        <w:br/>
      </w:r>
      <w:r w:rsidR="008F0AD1" w:rsidRPr="004E1118">
        <w:rPr>
          <w:rFonts w:ascii="Arial" w:hAnsi="Arial" w:cs="Arial"/>
          <w:lang w:val="en-GB"/>
        </w:rPr>
        <w:lastRenderedPageBreak/>
        <w:t>Piccadilly Plaza</w:t>
      </w:r>
      <w:r w:rsidR="004E1118">
        <w:rPr>
          <w:rFonts w:ascii="Arial" w:hAnsi="Arial" w:cs="Arial"/>
          <w:lang w:val="en-GB"/>
        </w:rPr>
        <w:br/>
      </w:r>
      <w:r w:rsidR="008F0AD1" w:rsidRPr="004E1118">
        <w:rPr>
          <w:rFonts w:ascii="Arial" w:hAnsi="Arial" w:cs="Arial"/>
          <w:lang w:val="en-GB"/>
        </w:rPr>
        <w:t>Manchester</w:t>
      </w:r>
      <w:r w:rsidR="004E1118">
        <w:rPr>
          <w:rFonts w:ascii="Arial" w:hAnsi="Arial" w:cs="Arial"/>
          <w:lang w:val="en-GB"/>
        </w:rPr>
        <w:br/>
      </w:r>
      <w:r w:rsidR="008F0AD1" w:rsidRPr="004E1118">
        <w:rPr>
          <w:rFonts w:ascii="Arial" w:hAnsi="Arial" w:cs="Arial"/>
          <w:lang w:val="en-GB"/>
        </w:rPr>
        <w:t>M1 4BD </w:t>
      </w:r>
    </w:p>
    <w:p w14:paraId="23FCC25D" w14:textId="77777777" w:rsidR="008F0AD1" w:rsidRPr="004E1118" w:rsidRDefault="008F0AD1" w:rsidP="004E1118">
      <w:pPr>
        <w:ind w:left="1134"/>
        <w:rPr>
          <w:rFonts w:ascii="Arial" w:hAnsi="Arial" w:cs="Arial"/>
          <w:lang w:val="en-GB"/>
        </w:rPr>
      </w:pPr>
      <w:r w:rsidRPr="004E1118">
        <w:rPr>
          <w:rFonts w:ascii="Arial" w:hAnsi="Arial" w:cs="Arial"/>
          <w:lang w:val="en-GB"/>
        </w:rPr>
        <w:t>Tel: 0161 870 3198</w:t>
      </w:r>
    </w:p>
    <w:p w14:paraId="29A51890" w14:textId="77777777" w:rsidR="004642F1" w:rsidRDefault="00805641" w:rsidP="004E1118">
      <w:pPr>
        <w:ind w:left="1134"/>
        <w:outlineLvl w:val="0"/>
        <w:rPr>
          <w:rFonts w:ascii="Arial" w:hAnsi="Arial" w:cs="Arial"/>
          <w:lang w:val="en-GB"/>
        </w:rPr>
      </w:pPr>
      <w:r w:rsidRPr="004E1118">
        <w:rPr>
          <w:rFonts w:ascii="Arial" w:hAnsi="Arial" w:cs="Arial"/>
          <w:lang w:val="en-GB"/>
        </w:rPr>
        <w:t xml:space="preserve">Email: </w:t>
      </w:r>
      <w:hyperlink r:id="rId14" w:history="1">
        <w:r w:rsidRPr="004E1118">
          <w:rPr>
            <w:rStyle w:val="Hyperlink"/>
            <w:rFonts w:ascii="Arial" w:hAnsi="Arial" w:cs="Arial"/>
            <w:lang w:val="en-GB"/>
          </w:rPr>
          <w:t>irene.walker@nice.org.uk</w:t>
        </w:r>
      </w:hyperlink>
      <w:r w:rsidRPr="004E1118">
        <w:rPr>
          <w:rFonts w:ascii="Arial" w:hAnsi="Arial" w:cs="Arial"/>
          <w:lang w:val="en-GB"/>
        </w:rPr>
        <w:t xml:space="preserve"> </w:t>
      </w:r>
      <w:r w:rsidR="008F0AD1" w:rsidRPr="004E1118">
        <w:rPr>
          <w:rFonts w:ascii="Arial" w:hAnsi="Arial" w:cs="Arial"/>
          <w:lang w:val="en-GB"/>
        </w:rPr>
        <w:t xml:space="preserve"> </w:t>
      </w:r>
    </w:p>
    <w:p w14:paraId="03D5174F" w14:textId="6B85BFC3" w:rsidR="008F0AD1" w:rsidRPr="00481BA6" w:rsidRDefault="00296648" w:rsidP="00886CC8">
      <w:pPr>
        <w:pStyle w:val="ITTHeading1"/>
      </w:pPr>
      <w:bookmarkStart w:id="46" w:name="_Toc268272709"/>
      <w:bookmarkStart w:id="47" w:name="_Toc268686443"/>
      <w:bookmarkStart w:id="48" w:name="_Toc297644414"/>
      <w:bookmarkStart w:id="49" w:name="_Toc114584427"/>
      <w:r w:rsidRPr="00481BA6">
        <w:t>Supplier</w:t>
      </w:r>
      <w:r w:rsidR="000B01E8" w:rsidRPr="00481BA6">
        <w:t>s</w:t>
      </w:r>
      <w:r w:rsidR="008F0AD1" w:rsidRPr="00481BA6">
        <w:t xml:space="preserve"> Named Point of Contact</w:t>
      </w:r>
      <w:bookmarkEnd w:id="46"/>
      <w:bookmarkEnd w:id="47"/>
      <w:bookmarkEnd w:id="48"/>
      <w:bookmarkEnd w:id="49"/>
    </w:p>
    <w:p w14:paraId="20EBD5E4" w14:textId="77777777" w:rsidR="00A83EA5" w:rsidRPr="00481BA6" w:rsidRDefault="00296648" w:rsidP="00FC4CC9">
      <w:pPr>
        <w:pStyle w:val="ITTBody"/>
      </w:pPr>
      <w:r w:rsidRPr="00481BA6">
        <w:t>Supplier</w:t>
      </w:r>
      <w:r w:rsidR="000B01E8" w:rsidRPr="00481BA6">
        <w:t>s</w:t>
      </w:r>
      <w:r w:rsidR="008F0AD1" w:rsidRPr="00481BA6">
        <w:t xml:space="preserve"> are asked to include a single point of contact in their organisation.  NICE will not be responsible for contacting the </w:t>
      </w:r>
      <w:r w:rsidRPr="00481BA6">
        <w:t>Supplier</w:t>
      </w:r>
      <w:r w:rsidR="008F0AD1" w:rsidRPr="00481BA6">
        <w:t xml:space="preserve"> through any route other than the nominated contact.  The </w:t>
      </w:r>
      <w:r w:rsidRPr="00481BA6">
        <w:t>Supplier</w:t>
      </w:r>
      <w:r w:rsidR="008F0AD1" w:rsidRPr="00481BA6">
        <w:t xml:space="preserve"> must therefore undertake to notify any changes relating to the contact promptly.</w:t>
      </w:r>
    </w:p>
    <w:p w14:paraId="12795B68" w14:textId="77777777" w:rsidR="008F0AD1" w:rsidRPr="00481BA6" w:rsidRDefault="008F0AD1" w:rsidP="00886CC8">
      <w:pPr>
        <w:pStyle w:val="ITTHeading1"/>
      </w:pPr>
      <w:bookmarkStart w:id="50" w:name="_Toc268272711"/>
      <w:bookmarkStart w:id="51" w:name="_Toc268686445"/>
      <w:bookmarkStart w:id="52" w:name="_Toc297644416"/>
      <w:bookmarkStart w:id="53" w:name="_Toc114584428"/>
      <w:r w:rsidRPr="00481BA6">
        <w:t>Additional Information</w:t>
      </w:r>
      <w:bookmarkEnd w:id="50"/>
      <w:bookmarkEnd w:id="51"/>
      <w:bookmarkEnd w:id="52"/>
      <w:bookmarkEnd w:id="53"/>
    </w:p>
    <w:p w14:paraId="54B45482" w14:textId="77777777" w:rsidR="00603AD8" w:rsidRPr="00481BA6" w:rsidRDefault="008F0AD1" w:rsidP="00FC4CC9">
      <w:pPr>
        <w:pStyle w:val="ITTBody"/>
      </w:pPr>
      <w:r w:rsidRPr="00481BA6">
        <w:t xml:space="preserve">NICE expressly reserves the right to require a </w:t>
      </w:r>
      <w:r w:rsidR="00296648" w:rsidRPr="00481BA6">
        <w:t>Supplier</w:t>
      </w:r>
      <w:r w:rsidRPr="00481BA6">
        <w:t xml:space="preserve"> to provide additional information supplementing or clarifying any of the information provided in response to the requests set out in th</w:t>
      </w:r>
      <w:r w:rsidR="0063618F" w:rsidRPr="00481BA6">
        <w:t>e final</w:t>
      </w:r>
      <w:r w:rsidRPr="00481BA6">
        <w:t xml:space="preserve"> ITT. NICE may seek independent financial and market advice to validate information declared, or to assist in the evaluation.  </w:t>
      </w:r>
    </w:p>
    <w:p w14:paraId="251AF41E" w14:textId="77777777" w:rsidR="008F0AD1" w:rsidRPr="00481BA6" w:rsidRDefault="008F0AD1" w:rsidP="00886CC8">
      <w:pPr>
        <w:pStyle w:val="ITTHeading1"/>
      </w:pPr>
      <w:bookmarkStart w:id="54" w:name="_Toc268272712"/>
      <w:bookmarkStart w:id="55" w:name="_Toc268686446"/>
      <w:bookmarkStart w:id="56" w:name="_Toc297644417"/>
      <w:bookmarkStart w:id="57" w:name="_Toc114584429"/>
      <w:r w:rsidRPr="00481BA6">
        <w:t>Freedom of Information</w:t>
      </w:r>
      <w:bookmarkEnd w:id="54"/>
      <w:bookmarkEnd w:id="55"/>
      <w:bookmarkEnd w:id="56"/>
      <w:bookmarkEnd w:id="57"/>
      <w:r w:rsidRPr="00481BA6">
        <w:t xml:space="preserve"> </w:t>
      </w:r>
    </w:p>
    <w:p w14:paraId="1613E42A" w14:textId="77777777" w:rsidR="008F0AD1" w:rsidRPr="00481BA6" w:rsidRDefault="008F0AD1" w:rsidP="00FC4CC9">
      <w:pPr>
        <w:pStyle w:val="ITTBody"/>
      </w:pPr>
      <w:r w:rsidRPr="00481BA6">
        <w:t>In accordance with the obligations and duties placed upon public authorities by the Freedo</w:t>
      </w:r>
      <w:r w:rsidR="00452CDF" w:rsidRPr="00481BA6">
        <w:t xml:space="preserve">m of Information Act 2000 (“the </w:t>
      </w:r>
      <w:proofErr w:type="spellStart"/>
      <w:r w:rsidR="00452CDF" w:rsidRPr="00481BA6">
        <w:t>FoIA</w:t>
      </w:r>
      <w:proofErr w:type="spellEnd"/>
      <w:r w:rsidR="00452CDF" w:rsidRPr="00481BA6">
        <w:t>”</w:t>
      </w:r>
      <w:r w:rsidRPr="00481BA6">
        <w:t xml:space="preserve">), all information submitted to NICE may be disclosed in response to a request made pursuant to the </w:t>
      </w:r>
      <w:proofErr w:type="spellStart"/>
      <w:r w:rsidRPr="00481BA6">
        <w:t>FoIA</w:t>
      </w:r>
      <w:proofErr w:type="spellEnd"/>
      <w:r w:rsidRPr="00481BA6">
        <w:t xml:space="preserve">.  </w:t>
      </w:r>
    </w:p>
    <w:p w14:paraId="1424DAC1" w14:textId="77777777" w:rsidR="008F0AD1" w:rsidRPr="00481BA6" w:rsidRDefault="008F0AD1" w:rsidP="00886CC8">
      <w:pPr>
        <w:pStyle w:val="ITTBody"/>
      </w:pPr>
      <w:r w:rsidRPr="00481BA6">
        <w:t>In respect of any information submitted by a Potential Supplier that it considers to be commercially sensitive the Potential Supplier should:</w:t>
      </w:r>
    </w:p>
    <w:p w14:paraId="64E8DA21" w14:textId="77777777" w:rsidR="008F0AD1" w:rsidRPr="00481BA6" w:rsidRDefault="008F0AD1" w:rsidP="0060434D">
      <w:pPr>
        <w:pStyle w:val="ITTBullet"/>
        <w:numPr>
          <w:ilvl w:val="0"/>
          <w:numId w:val="6"/>
        </w:numPr>
      </w:pPr>
      <w:r w:rsidRPr="00481BA6">
        <w:t xml:space="preserve">clearly identify such information as commercially </w:t>
      </w:r>
      <w:proofErr w:type="gramStart"/>
      <w:r w:rsidRPr="00481BA6">
        <w:t>sensitive;</w:t>
      </w:r>
      <w:proofErr w:type="gramEnd"/>
    </w:p>
    <w:p w14:paraId="540510C9" w14:textId="77777777" w:rsidR="008F0AD1" w:rsidRPr="00481BA6" w:rsidRDefault="008F0AD1" w:rsidP="0060434D">
      <w:pPr>
        <w:pStyle w:val="ITTBullet"/>
        <w:numPr>
          <w:ilvl w:val="0"/>
          <w:numId w:val="6"/>
        </w:numPr>
      </w:pPr>
      <w:r w:rsidRPr="00481BA6">
        <w:t>explain the potential implications of disclosure of such information; and</w:t>
      </w:r>
    </w:p>
    <w:p w14:paraId="6161BEF7" w14:textId="77777777" w:rsidR="008F0AD1" w:rsidRPr="00481BA6" w:rsidRDefault="008F0AD1" w:rsidP="0060434D">
      <w:pPr>
        <w:pStyle w:val="ITTBullet"/>
        <w:numPr>
          <w:ilvl w:val="0"/>
          <w:numId w:val="6"/>
        </w:numPr>
      </w:pPr>
      <w:r w:rsidRPr="00481BA6">
        <w:t xml:space="preserve">provide an estimate of the </w:t>
      </w:r>
      <w:proofErr w:type="gramStart"/>
      <w:r w:rsidRPr="00481BA6">
        <w:t>period of time</w:t>
      </w:r>
      <w:proofErr w:type="gramEnd"/>
      <w:r w:rsidRPr="00481BA6">
        <w:t xml:space="preserve"> during which the Potential Supplier believes that such information will remain commercially sensitive.</w:t>
      </w:r>
    </w:p>
    <w:p w14:paraId="7DE802A9" w14:textId="71136C61" w:rsidR="008F0AD1" w:rsidRPr="00481BA6" w:rsidRDefault="008F0AD1" w:rsidP="00FC4CC9">
      <w:pPr>
        <w:pStyle w:val="ITTBody"/>
      </w:pPr>
      <w:r w:rsidRPr="00481BA6">
        <w:t xml:space="preserve">Please submit responses to </w:t>
      </w:r>
      <w:r w:rsidR="00296648" w:rsidRPr="001C4710">
        <w:t>1</w:t>
      </w:r>
      <w:r w:rsidR="00AF4993" w:rsidRPr="001C4710">
        <w:t>3</w:t>
      </w:r>
      <w:r w:rsidR="00F71F88" w:rsidRPr="001C4710">
        <w:t>.2</w:t>
      </w:r>
      <w:r w:rsidR="006964EA" w:rsidRPr="00481BA6">
        <w:t xml:space="preserve"> as an Annex</w:t>
      </w:r>
      <w:r w:rsidRPr="00481BA6">
        <w:t xml:space="preserve"> with the completed tender offer.</w:t>
      </w:r>
    </w:p>
    <w:p w14:paraId="48BB140A" w14:textId="77777777" w:rsidR="008F0AD1" w:rsidRPr="00481BA6" w:rsidRDefault="008F0AD1" w:rsidP="00886CC8">
      <w:pPr>
        <w:pStyle w:val="ITTBody"/>
      </w:pPr>
      <w:r w:rsidRPr="00481BA6">
        <w:t xml:space="preserve">Where a Potential Supplier identifies information as commercially sensitive, NICE will endeavour to maintain confidentiality. </w:t>
      </w:r>
      <w:r w:rsidR="00296648" w:rsidRPr="00481BA6">
        <w:t>Supplier</w:t>
      </w:r>
      <w:r w:rsidR="000B01E8" w:rsidRPr="00481BA6">
        <w:t>s</w:t>
      </w:r>
      <w:r w:rsidRPr="00481BA6">
        <w:t xml:space="preserve"> should note, </w:t>
      </w:r>
      <w:r w:rsidRPr="00481BA6">
        <w:lastRenderedPageBreak/>
        <w:t xml:space="preserve">however, that, even where information is identified as commercially sensitive, NICE might be required to disclose such information in accordance with the </w:t>
      </w:r>
      <w:proofErr w:type="spellStart"/>
      <w:r w:rsidRPr="00481BA6">
        <w:t>FoIA</w:t>
      </w:r>
      <w:proofErr w:type="spellEnd"/>
      <w:r w:rsidRPr="00481BA6">
        <w:t>. Accordingly, NICE cannot guarantee that any information marked ‘commercially sensitive’ will not be disclosed.</w:t>
      </w:r>
    </w:p>
    <w:p w14:paraId="4BFCAD35" w14:textId="77777777" w:rsidR="008F0AD1" w:rsidRPr="00481BA6" w:rsidRDefault="008F0AD1" w:rsidP="00886CC8">
      <w:pPr>
        <w:pStyle w:val="ITTHeading1"/>
      </w:pPr>
      <w:bookmarkStart w:id="58" w:name="_Toc297644418"/>
      <w:bookmarkStart w:id="59" w:name="_Toc114584430"/>
      <w:r w:rsidRPr="00886CC8">
        <w:t>Procurement</w:t>
      </w:r>
      <w:r w:rsidRPr="00481BA6">
        <w:t xml:space="preserve"> Transparency</w:t>
      </w:r>
      <w:bookmarkEnd w:id="58"/>
      <w:bookmarkEnd w:id="59"/>
    </w:p>
    <w:p w14:paraId="378DA179" w14:textId="0BB6F573" w:rsidR="00586FBC" w:rsidRPr="00481BA6" w:rsidRDefault="00452CDF" w:rsidP="00FC4CC9">
      <w:pPr>
        <w:pStyle w:val="ITTBody"/>
      </w:pPr>
      <w:proofErr w:type="gramStart"/>
      <w:r w:rsidRPr="00481BA6">
        <w:t>In light of</w:t>
      </w:r>
      <w:proofErr w:type="gramEnd"/>
      <w:r w:rsidRPr="00481BA6">
        <w:t xml:space="preserve"> the </w:t>
      </w:r>
      <w:r w:rsidR="008F0AD1" w:rsidRPr="00481BA6">
        <w:t xml:space="preserve">need for greater transparency, </w:t>
      </w:r>
      <w:r w:rsidR="00296648" w:rsidRPr="00481BA6">
        <w:t>Supplier</w:t>
      </w:r>
      <w:r w:rsidR="000B01E8" w:rsidRPr="00481BA6">
        <w:t>s</w:t>
      </w:r>
      <w:r w:rsidR="008F0AD1" w:rsidRPr="00481BA6">
        <w:t xml:space="preserve"> and those organisations looking to bid for public sector contracts should be aware that if they are awarded a contract for this work, the resulting contract between the supplier and NICE will be published in its entirety. </w:t>
      </w:r>
    </w:p>
    <w:p w14:paraId="4F7862EB" w14:textId="04F2F055" w:rsidR="008F0AD1" w:rsidRPr="00481BA6" w:rsidRDefault="008F0AD1" w:rsidP="00886CC8">
      <w:pPr>
        <w:pStyle w:val="ITTBody"/>
      </w:pPr>
      <w:r w:rsidRPr="00481BA6">
        <w:t xml:space="preserve">In some circumstances, limited redactions will be made to some contracts before they are published </w:t>
      </w:r>
      <w:proofErr w:type="gramStart"/>
      <w:r w:rsidRPr="00481BA6">
        <w:t>in order to</w:t>
      </w:r>
      <w:proofErr w:type="gramEnd"/>
      <w:r w:rsidRPr="00481BA6">
        <w:t xml:space="preserve"> comply with existing law and for the protection of national security. </w:t>
      </w:r>
      <w:r w:rsidR="00296648" w:rsidRPr="00481BA6">
        <w:t>Supplier</w:t>
      </w:r>
      <w:r w:rsidR="000B01E8" w:rsidRPr="00481BA6">
        <w:t>s</w:t>
      </w:r>
      <w:r w:rsidRPr="00481BA6">
        <w:t xml:space="preserve"> are asked to make any sections of their tender that they regard as Commercial in Confidence or subject to the </w:t>
      </w:r>
      <w:proofErr w:type="spellStart"/>
      <w:proofErr w:type="gramStart"/>
      <w:r w:rsidRPr="00481BA6">
        <w:t>non disclosure</w:t>
      </w:r>
      <w:proofErr w:type="spellEnd"/>
      <w:proofErr w:type="gramEnd"/>
      <w:r w:rsidRPr="00481BA6">
        <w:t xml:space="preserve"> clauses of the FOIA or DPA clear within the submission documents. Please note that the total value (bottom line) of the agreement is required to be published under current </w:t>
      </w:r>
      <w:r w:rsidR="00E57A60">
        <w:t>Public Contracts Regulations 2015</w:t>
      </w:r>
      <w:r w:rsidRPr="00481BA6">
        <w:t xml:space="preserve"> and the UK governments Transparency Agenda. Please do not hesitate to contact us if you require clarity upon this point.</w:t>
      </w:r>
    </w:p>
    <w:p w14:paraId="5877A18B" w14:textId="77777777" w:rsidR="008F0AD1" w:rsidRPr="00481BA6" w:rsidRDefault="008F0AD1" w:rsidP="00886CC8">
      <w:pPr>
        <w:pStyle w:val="ITTBody"/>
      </w:pPr>
      <w:r w:rsidRPr="00481BA6">
        <w:t xml:space="preserve">Please complete </w:t>
      </w:r>
      <w:r w:rsidR="006964EA" w:rsidRPr="00481BA6">
        <w:t>Annex 4 - Redaction Requests</w:t>
      </w:r>
      <w:r w:rsidR="001A633E" w:rsidRPr="00481BA6">
        <w:t xml:space="preserve"> of the ITT</w:t>
      </w:r>
      <w:r w:rsidRPr="00481BA6">
        <w:t>, to notify NICE of any sections of the tender you regard as Commercial in Confidence.</w:t>
      </w:r>
    </w:p>
    <w:p w14:paraId="007D38FA" w14:textId="77777777" w:rsidR="008F0AD1" w:rsidRPr="00481BA6" w:rsidRDefault="00776430">
      <w:pPr>
        <w:pStyle w:val="ITTHeading1"/>
      </w:pPr>
      <w:bookmarkStart w:id="60" w:name="_Toc290891498"/>
      <w:bookmarkStart w:id="61" w:name="_Toc290891770"/>
      <w:bookmarkStart w:id="62" w:name="_Toc297644419"/>
      <w:bookmarkStart w:id="63" w:name="_Toc268272710"/>
      <w:bookmarkStart w:id="64" w:name="_Toc268686444"/>
      <w:bookmarkStart w:id="65" w:name="_Toc114584431"/>
      <w:r w:rsidRPr="00481BA6">
        <w:t xml:space="preserve">Tender </w:t>
      </w:r>
      <w:r w:rsidR="008F0AD1" w:rsidRPr="00481BA6">
        <w:t>Evaluation and Selection Criteria</w:t>
      </w:r>
      <w:bookmarkEnd w:id="60"/>
      <w:bookmarkEnd w:id="61"/>
      <w:bookmarkEnd w:id="62"/>
      <w:bookmarkEnd w:id="65"/>
    </w:p>
    <w:p w14:paraId="5EFF7C60" w14:textId="77777777" w:rsidR="008F0AD1" w:rsidRPr="00481BA6" w:rsidRDefault="008F0AD1" w:rsidP="00FC400A">
      <w:pPr>
        <w:pStyle w:val="ITTheading2"/>
      </w:pPr>
      <w:bookmarkStart w:id="66" w:name="_Toc297644420"/>
      <w:bookmarkStart w:id="67" w:name="_Toc114584432"/>
      <w:r w:rsidRPr="00886CC8">
        <w:t>Evaluation</w:t>
      </w:r>
      <w:bookmarkEnd w:id="66"/>
      <w:bookmarkEnd w:id="67"/>
    </w:p>
    <w:p w14:paraId="0A535981" w14:textId="4BE70D70" w:rsidR="008F0AD1" w:rsidRPr="00481BA6" w:rsidRDefault="008F0AD1" w:rsidP="00136B05">
      <w:pPr>
        <w:pStyle w:val="ITTBodyLevel2"/>
      </w:pPr>
      <w:r w:rsidRPr="00481BA6">
        <w:t>NICE will review all tenders to ensure they are fully compliant with the</w:t>
      </w:r>
      <w:r w:rsidR="001A633E" w:rsidRPr="00481BA6">
        <w:t>se</w:t>
      </w:r>
      <w:r w:rsidRPr="00481BA6">
        <w:t xml:space="preserve"> </w:t>
      </w:r>
      <w:r w:rsidR="00586FBC" w:rsidRPr="00481BA6">
        <w:t>instructions</w:t>
      </w:r>
      <w:r w:rsidRPr="00481BA6">
        <w:t>. Any no</w:t>
      </w:r>
      <w:r w:rsidR="002407F5" w:rsidRPr="00481BA6">
        <w:t xml:space="preserve">n-compliant bid may be </w:t>
      </w:r>
      <w:r w:rsidR="002407F5" w:rsidRPr="008F32D6">
        <w:t xml:space="preserve">rejected (see </w:t>
      </w:r>
      <w:r w:rsidR="008F32D6" w:rsidRPr="008F32D6">
        <w:t>7</w:t>
      </w:r>
      <w:r w:rsidR="006964EA" w:rsidRPr="008F32D6">
        <w:t>.14).</w:t>
      </w:r>
    </w:p>
    <w:p w14:paraId="3A9D54A6" w14:textId="77777777" w:rsidR="00B66F91" w:rsidRPr="00481BA6" w:rsidRDefault="00B66F91" w:rsidP="00136B05">
      <w:pPr>
        <w:pStyle w:val="ITTBodyLevel2"/>
      </w:pPr>
      <w:r w:rsidRPr="00481BA6">
        <w:t>The underlying principle of ITT evaluation will be based on the Most Economically Advantageous Tender that meets NICE’s requirements.</w:t>
      </w:r>
    </w:p>
    <w:p w14:paraId="40C53348" w14:textId="77777777" w:rsidR="009D5DF9" w:rsidRPr="00481BA6" w:rsidRDefault="00B66F91" w:rsidP="00136B05">
      <w:pPr>
        <w:pStyle w:val="ITTBodyLevel2"/>
      </w:pPr>
      <w:r w:rsidRPr="00481BA6">
        <w:t xml:space="preserve">The Evaluation Methodology set out in this section will be used to evaluate the </w:t>
      </w:r>
      <w:r w:rsidR="00296648" w:rsidRPr="00481BA6">
        <w:t>Supplier</w:t>
      </w:r>
      <w:r w:rsidRPr="00481BA6">
        <w:t>s’ submission</w:t>
      </w:r>
      <w:r w:rsidR="001A633E" w:rsidRPr="00481BA6">
        <w:t>/offer</w:t>
      </w:r>
      <w:r w:rsidRPr="00481BA6">
        <w:t xml:space="preserve"> </w:t>
      </w:r>
      <w:r w:rsidR="001A633E" w:rsidRPr="00481BA6">
        <w:t>to</w:t>
      </w:r>
      <w:r w:rsidRPr="00481BA6">
        <w:t xml:space="preserve"> th</w:t>
      </w:r>
      <w:r w:rsidR="009C694B" w:rsidRPr="00481BA6">
        <w:t>is</w:t>
      </w:r>
      <w:r w:rsidR="001A633E" w:rsidRPr="00481BA6">
        <w:t xml:space="preserve"> </w:t>
      </w:r>
      <w:r w:rsidRPr="00481BA6">
        <w:t xml:space="preserve">Invitation to Tender (ITT). </w:t>
      </w:r>
    </w:p>
    <w:p w14:paraId="684D15DD" w14:textId="503B5440" w:rsidR="009D5DF9" w:rsidRDefault="00B66F91" w:rsidP="00136B05">
      <w:pPr>
        <w:pStyle w:val="ITTBodyLevel2"/>
      </w:pPr>
      <w:r w:rsidRPr="00481BA6">
        <w:t xml:space="preserve">Bidders should note that cost is a factor in this procurement and represents </w:t>
      </w:r>
      <w:r w:rsidR="00BB7163">
        <w:t>50</w:t>
      </w:r>
      <w:r w:rsidRPr="00481BA6">
        <w:t>% of the overall score.</w:t>
      </w:r>
    </w:p>
    <w:p w14:paraId="167FAF63" w14:textId="77777777" w:rsidR="00D97D71" w:rsidRDefault="00D97D71" w:rsidP="00136B05">
      <w:pPr>
        <w:pStyle w:val="ITTBodyLevel2"/>
      </w:pPr>
      <w:r>
        <w:t>The tender submission will be evaluated in the following order:</w:t>
      </w:r>
    </w:p>
    <w:tbl>
      <w:tblPr>
        <w:tblStyle w:val="TableGrid"/>
        <w:tblW w:w="0" w:type="auto"/>
        <w:jc w:val="center"/>
        <w:tblLook w:val="04A0" w:firstRow="1" w:lastRow="0" w:firstColumn="1" w:lastColumn="0" w:noHBand="0" w:noVBand="1"/>
      </w:tblPr>
      <w:tblGrid>
        <w:gridCol w:w="1449"/>
        <w:gridCol w:w="3969"/>
        <w:gridCol w:w="2369"/>
      </w:tblGrid>
      <w:tr w:rsidR="00744535" w14:paraId="2602DA98" w14:textId="77777777" w:rsidTr="00744535">
        <w:trPr>
          <w:jc w:val="center"/>
        </w:trPr>
        <w:tc>
          <w:tcPr>
            <w:tcW w:w="1449" w:type="dxa"/>
            <w:vMerge w:val="restart"/>
          </w:tcPr>
          <w:p w14:paraId="5E8C0169" w14:textId="77777777" w:rsidR="00744535" w:rsidRPr="00EF4333" w:rsidRDefault="00744535" w:rsidP="00EF4333">
            <w:pPr>
              <w:pStyle w:val="ITTParagraphLevel3"/>
              <w:ind w:hanging="1077"/>
              <w:rPr>
                <w:b/>
                <w:sz w:val="28"/>
                <w:szCs w:val="28"/>
              </w:rPr>
            </w:pPr>
            <w:bookmarkStart w:id="68" w:name="_Toc297644421"/>
            <w:bookmarkStart w:id="69" w:name="_Toc468718647"/>
            <w:bookmarkStart w:id="70" w:name="_Toc468794679"/>
            <w:r w:rsidRPr="00EF4333">
              <w:rPr>
                <w:b/>
                <w:sz w:val="28"/>
                <w:szCs w:val="28"/>
              </w:rPr>
              <w:t>Stage 1</w:t>
            </w:r>
          </w:p>
          <w:bookmarkEnd w:id="69"/>
          <w:bookmarkEnd w:id="70"/>
          <w:p w14:paraId="21A5EDB7" w14:textId="7B158094" w:rsidR="00744535" w:rsidRPr="00EF4333" w:rsidRDefault="00744535" w:rsidP="00EF4333">
            <w:pPr>
              <w:pStyle w:val="ITTParagraphLevel3"/>
              <w:ind w:hanging="1077"/>
              <w:rPr>
                <w:b/>
                <w:sz w:val="28"/>
                <w:szCs w:val="28"/>
              </w:rPr>
            </w:pPr>
          </w:p>
        </w:tc>
        <w:tc>
          <w:tcPr>
            <w:tcW w:w="3969" w:type="dxa"/>
          </w:tcPr>
          <w:p w14:paraId="759D52CE" w14:textId="509248E3" w:rsidR="00744535" w:rsidRPr="0060434D" w:rsidRDefault="00744535" w:rsidP="00744535">
            <w:pPr>
              <w:pStyle w:val="ITTParagraphLevel3"/>
              <w:tabs>
                <w:tab w:val="clear" w:pos="1077"/>
              </w:tabs>
              <w:ind w:left="0" w:firstLine="0"/>
              <w:rPr>
                <w:b/>
              </w:rPr>
            </w:pPr>
            <w:bookmarkStart w:id="71" w:name="_Toc468718648"/>
            <w:bookmarkStart w:id="72" w:name="_Toc468794680"/>
            <w:r w:rsidRPr="0060434D">
              <w:t>Mandatory and Discretionary Exclusions Response Document</w:t>
            </w:r>
            <w:bookmarkEnd w:id="71"/>
            <w:bookmarkEnd w:id="72"/>
          </w:p>
        </w:tc>
        <w:tc>
          <w:tcPr>
            <w:tcW w:w="2369" w:type="dxa"/>
          </w:tcPr>
          <w:p w14:paraId="2F7E940F" w14:textId="6D432B68" w:rsidR="00744535" w:rsidRPr="00744535" w:rsidRDefault="00744535" w:rsidP="00371439">
            <w:pPr>
              <w:pStyle w:val="ITTParagraphLevel3"/>
              <w:tabs>
                <w:tab w:val="clear" w:pos="1077"/>
              </w:tabs>
              <w:ind w:hanging="1077"/>
              <w:rPr>
                <w:b/>
                <w:sz w:val="28"/>
                <w:szCs w:val="28"/>
              </w:rPr>
            </w:pPr>
            <w:bookmarkStart w:id="73" w:name="_Toc468718649"/>
            <w:bookmarkStart w:id="74" w:name="_Toc468794681"/>
            <w:r w:rsidRPr="00EF4333">
              <w:rPr>
                <w:b/>
                <w:sz w:val="28"/>
                <w:szCs w:val="28"/>
              </w:rPr>
              <w:t>Pass / Fail</w:t>
            </w:r>
            <w:bookmarkEnd w:id="73"/>
            <w:bookmarkEnd w:id="74"/>
          </w:p>
        </w:tc>
      </w:tr>
      <w:tr w:rsidR="00744535" w14:paraId="3E5259EA" w14:textId="77777777" w:rsidTr="00744535">
        <w:trPr>
          <w:jc w:val="center"/>
        </w:trPr>
        <w:tc>
          <w:tcPr>
            <w:tcW w:w="1449" w:type="dxa"/>
            <w:vMerge/>
          </w:tcPr>
          <w:p w14:paraId="70C7B29A" w14:textId="1AFC5D17" w:rsidR="00744535" w:rsidRPr="00EF4333" w:rsidRDefault="00744535" w:rsidP="00EF4333">
            <w:pPr>
              <w:pStyle w:val="ITTParagraphLevel3"/>
              <w:ind w:hanging="1077"/>
              <w:rPr>
                <w:b/>
                <w:sz w:val="28"/>
                <w:szCs w:val="28"/>
              </w:rPr>
            </w:pPr>
          </w:p>
        </w:tc>
        <w:tc>
          <w:tcPr>
            <w:tcW w:w="3969" w:type="dxa"/>
          </w:tcPr>
          <w:p w14:paraId="381BBD53" w14:textId="35E3EBCE" w:rsidR="00744535" w:rsidRPr="00EF4333" w:rsidRDefault="00744535" w:rsidP="00744535">
            <w:pPr>
              <w:pStyle w:val="ITTParagraphLevel3"/>
              <w:tabs>
                <w:tab w:val="clear" w:pos="1077"/>
              </w:tabs>
              <w:ind w:left="0" w:firstLine="0"/>
            </w:pPr>
            <w:r>
              <w:t>Policies and financial stability</w:t>
            </w:r>
          </w:p>
        </w:tc>
        <w:tc>
          <w:tcPr>
            <w:tcW w:w="2369" w:type="dxa"/>
          </w:tcPr>
          <w:p w14:paraId="1B3AEAE7" w14:textId="7D4C6175" w:rsidR="00744535" w:rsidRPr="00744535" w:rsidRDefault="00744535" w:rsidP="00371439">
            <w:pPr>
              <w:pStyle w:val="ITTParagraphLevel3"/>
              <w:tabs>
                <w:tab w:val="clear" w:pos="1077"/>
              </w:tabs>
              <w:ind w:hanging="1077"/>
              <w:rPr>
                <w:b/>
                <w:sz w:val="28"/>
                <w:szCs w:val="28"/>
              </w:rPr>
            </w:pPr>
            <w:bookmarkStart w:id="75" w:name="_Toc468718652"/>
            <w:bookmarkStart w:id="76" w:name="_Toc468794684"/>
            <w:r w:rsidRPr="00EF4333">
              <w:rPr>
                <w:b/>
                <w:sz w:val="28"/>
                <w:szCs w:val="28"/>
              </w:rPr>
              <w:t>Pass / Fail</w:t>
            </w:r>
            <w:bookmarkEnd w:id="75"/>
            <w:bookmarkEnd w:id="76"/>
          </w:p>
        </w:tc>
      </w:tr>
      <w:tr w:rsidR="00744535" w14:paraId="1CD0A7BB" w14:textId="77777777" w:rsidTr="00744535">
        <w:trPr>
          <w:jc w:val="center"/>
        </w:trPr>
        <w:tc>
          <w:tcPr>
            <w:tcW w:w="1449" w:type="dxa"/>
            <w:vMerge/>
          </w:tcPr>
          <w:p w14:paraId="78E13841" w14:textId="3A3C621D" w:rsidR="00744535" w:rsidRPr="00EF4333" w:rsidRDefault="00744535" w:rsidP="00EF4333">
            <w:pPr>
              <w:pStyle w:val="ITTParagraphLevel3"/>
              <w:ind w:hanging="1077"/>
              <w:rPr>
                <w:b/>
                <w:sz w:val="28"/>
                <w:szCs w:val="28"/>
              </w:rPr>
            </w:pPr>
          </w:p>
        </w:tc>
        <w:tc>
          <w:tcPr>
            <w:tcW w:w="3969" w:type="dxa"/>
          </w:tcPr>
          <w:p w14:paraId="73381284" w14:textId="470757FF" w:rsidR="00744535" w:rsidRPr="00EF4333" w:rsidRDefault="00744535" w:rsidP="00744535">
            <w:pPr>
              <w:pStyle w:val="ITTParagraphLevel3"/>
              <w:tabs>
                <w:tab w:val="clear" w:pos="1077"/>
              </w:tabs>
              <w:ind w:left="0" w:firstLine="0"/>
            </w:pPr>
            <w:bookmarkStart w:id="77" w:name="_Toc468718655"/>
            <w:bookmarkStart w:id="78" w:name="_Toc468794687"/>
            <w:r w:rsidRPr="00EF4333">
              <w:t xml:space="preserve">Bidders Response Document </w:t>
            </w:r>
            <w:bookmarkEnd w:id="77"/>
            <w:bookmarkEnd w:id="78"/>
            <w:r>
              <w:t>(technical and cost)</w:t>
            </w:r>
          </w:p>
        </w:tc>
        <w:tc>
          <w:tcPr>
            <w:tcW w:w="2369" w:type="dxa"/>
          </w:tcPr>
          <w:p w14:paraId="6F8B62CB" w14:textId="77777777" w:rsidR="00744535" w:rsidRPr="00EF4333" w:rsidRDefault="00744535" w:rsidP="00371439">
            <w:pPr>
              <w:pStyle w:val="ITTParagraphLevel3"/>
              <w:tabs>
                <w:tab w:val="clear" w:pos="1077"/>
              </w:tabs>
              <w:ind w:hanging="1077"/>
              <w:rPr>
                <w:b/>
                <w:sz w:val="28"/>
                <w:szCs w:val="28"/>
              </w:rPr>
            </w:pPr>
            <w:bookmarkStart w:id="79" w:name="_Toc468718656"/>
            <w:bookmarkStart w:id="80" w:name="_Toc468794688"/>
            <w:r w:rsidRPr="00EF4333">
              <w:rPr>
                <w:b/>
                <w:sz w:val="28"/>
                <w:szCs w:val="28"/>
              </w:rPr>
              <w:t>Evaluation</w:t>
            </w:r>
            <w:bookmarkEnd w:id="79"/>
            <w:bookmarkEnd w:id="80"/>
            <w:r w:rsidRPr="00EF4333">
              <w:rPr>
                <w:b/>
                <w:sz w:val="28"/>
                <w:szCs w:val="28"/>
              </w:rPr>
              <w:t xml:space="preserve"> </w:t>
            </w:r>
          </w:p>
          <w:p w14:paraId="492B4A5D" w14:textId="2F724B22" w:rsidR="00744535" w:rsidRDefault="00744535" w:rsidP="00371439">
            <w:pPr>
              <w:pStyle w:val="ITTParagraphLevel3"/>
              <w:tabs>
                <w:tab w:val="clear" w:pos="1077"/>
              </w:tabs>
              <w:ind w:left="0" w:firstLine="0"/>
            </w:pPr>
            <w:bookmarkStart w:id="81" w:name="_Toc468718657"/>
            <w:bookmarkStart w:id="82" w:name="_Toc468794689"/>
            <w:r w:rsidRPr="00EF4333">
              <w:t>as described in 1</w:t>
            </w:r>
            <w:r>
              <w:t>5</w:t>
            </w:r>
            <w:r w:rsidRPr="00EF4333">
              <w:t>.1, 1</w:t>
            </w:r>
            <w:r>
              <w:t>5</w:t>
            </w:r>
            <w:r w:rsidRPr="00EF4333">
              <w:t>.2 and 1</w:t>
            </w:r>
            <w:r>
              <w:t>5</w:t>
            </w:r>
            <w:r w:rsidRPr="00EF4333">
              <w:t>.3</w:t>
            </w:r>
            <w:bookmarkEnd w:id="81"/>
            <w:bookmarkEnd w:id="82"/>
          </w:p>
        </w:tc>
      </w:tr>
      <w:tr w:rsidR="00744535" w14:paraId="6F06884D" w14:textId="77777777" w:rsidTr="00744535">
        <w:trPr>
          <w:jc w:val="center"/>
        </w:trPr>
        <w:tc>
          <w:tcPr>
            <w:tcW w:w="1449" w:type="dxa"/>
          </w:tcPr>
          <w:p w14:paraId="6C643D0E" w14:textId="4D99281E" w:rsidR="00744535" w:rsidRPr="00EF4333" w:rsidRDefault="00744535" w:rsidP="00EF4333">
            <w:pPr>
              <w:pStyle w:val="ITTParagraphLevel3"/>
              <w:ind w:hanging="1077"/>
              <w:rPr>
                <w:b/>
                <w:sz w:val="28"/>
                <w:szCs w:val="28"/>
              </w:rPr>
            </w:pPr>
            <w:bookmarkStart w:id="83" w:name="_Toc468718654"/>
            <w:bookmarkStart w:id="84" w:name="_Toc468794686"/>
            <w:r w:rsidRPr="00EF4333">
              <w:rPr>
                <w:b/>
                <w:sz w:val="28"/>
                <w:szCs w:val="28"/>
              </w:rPr>
              <w:t xml:space="preserve">Stage </w:t>
            </w:r>
            <w:bookmarkEnd w:id="83"/>
            <w:bookmarkEnd w:id="84"/>
            <w:r>
              <w:rPr>
                <w:b/>
                <w:sz w:val="28"/>
                <w:szCs w:val="28"/>
              </w:rPr>
              <w:t>2</w:t>
            </w:r>
          </w:p>
        </w:tc>
        <w:tc>
          <w:tcPr>
            <w:tcW w:w="3969" w:type="dxa"/>
          </w:tcPr>
          <w:p w14:paraId="5C872B5C" w14:textId="68F54879" w:rsidR="00744535" w:rsidRPr="00EF4333" w:rsidRDefault="00744535" w:rsidP="00C07FE8">
            <w:pPr>
              <w:pStyle w:val="ITTParagraphLevel3"/>
              <w:tabs>
                <w:tab w:val="clear" w:pos="1077"/>
              </w:tabs>
              <w:ind w:left="0" w:firstLine="0"/>
            </w:pPr>
            <w:r>
              <w:t>Software trail assessment</w:t>
            </w:r>
          </w:p>
        </w:tc>
        <w:tc>
          <w:tcPr>
            <w:tcW w:w="2369" w:type="dxa"/>
          </w:tcPr>
          <w:p w14:paraId="64855CDB" w14:textId="77777777" w:rsidR="00AE2AC3" w:rsidRPr="00EF4333" w:rsidRDefault="00AE2AC3" w:rsidP="00AE2AC3">
            <w:pPr>
              <w:pStyle w:val="ITTParagraphLevel3"/>
              <w:tabs>
                <w:tab w:val="clear" w:pos="1077"/>
              </w:tabs>
              <w:ind w:hanging="1077"/>
              <w:rPr>
                <w:b/>
                <w:sz w:val="28"/>
                <w:szCs w:val="28"/>
              </w:rPr>
            </w:pPr>
            <w:r w:rsidRPr="00EF4333">
              <w:rPr>
                <w:b/>
                <w:sz w:val="28"/>
                <w:szCs w:val="28"/>
              </w:rPr>
              <w:t xml:space="preserve">Evaluation </w:t>
            </w:r>
          </w:p>
          <w:p w14:paraId="48974A34" w14:textId="6B483C69" w:rsidR="00744535" w:rsidRPr="00EF4333" w:rsidRDefault="00AE2AC3" w:rsidP="00AE2AC3">
            <w:pPr>
              <w:pStyle w:val="ITTParagraphLevel3"/>
              <w:tabs>
                <w:tab w:val="clear" w:pos="1077"/>
              </w:tabs>
              <w:ind w:left="0" w:firstLine="0"/>
              <w:rPr>
                <w:b/>
                <w:sz w:val="28"/>
                <w:szCs w:val="28"/>
              </w:rPr>
            </w:pPr>
            <w:r w:rsidRPr="00EF4333">
              <w:t>as described in 1</w:t>
            </w:r>
            <w:r>
              <w:t>5</w:t>
            </w:r>
            <w:r w:rsidRPr="00EF4333">
              <w:t>.1, 1</w:t>
            </w:r>
            <w:r>
              <w:t>5</w:t>
            </w:r>
            <w:r w:rsidRPr="00EF4333">
              <w:t>.2 and 1</w:t>
            </w:r>
            <w:r>
              <w:t>5</w:t>
            </w:r>
            <w:r w:rsidRPr="00EF4333">
              <w:t>.3</w:t>
            </w:r>
          </w:p>
        </w:tc>
      </w:tr>
    </w:tbl>
    <w:p w14:paraId="6B62F179" w14:textId="2CF0F65F" w:rsidR="008F0AD1" w:rsidRPr="00481BA6" w:rsidRDefault="008F0AD1" w:rsidP="00FC400A">
      <w:pPr>
        <w:pStyle w:val="ITTheading2"/>
      </w:pPr>
      <w:bookmarkStart w:id="85" w:name="_Toc114584433"/>
      <w:r w:rsidRPr="00481BA6">
        <w:t>Cost Evaluation</w:t>
      </w:r>
      <w:bookmarkEnd w:id="68"/>
      <w:bookmarkEnd w:id="85"/>
    </w:p>
    <w:p w14:paraId="4DD6A3B2" w14:textId="77777777" w:rsidR="008F0AD1" w:rsidRPr="00481BA6" w:rsidRDefault="008F0AD1" w:rsidP="00136B05">
      <w:pPr>
        <w:pStyle w:val="ITTBodyLevel2"/>
      </w:pPr>
      <w:r w:rsidRPr="00481BA6">
        <w:t>The cost will be evaluated using the following formula:</w:t>
      </w:r>
    </w:p>
    <w:p w14:paraId="3E52BD81" w14:textId="29862A40" w:rsidR="008F0AD1" w:rsidRDefault="00AE2AC3" w:rsidP="008F32D6">
      <w:pPr>
        <w:ind w:left="1134"/>
        <w:rPr>
          <w:rFonts w:ascii="Arial" w:hAnsi="Arial" w:cs="Arial"/>
          <w:sz w:val="24"/>
          <w:szCs w:val="24"/>
          <w:lang w:val="en-GB"/>
        </w:rPr>
      </w:pPr>
      <w:r>
        <w:rPr>
          <w:rFonts w:ascii="Arial" w:hAnsi="Arial" w:cs="Arial"/>
          <w:sz w:val="24"/>
          <w:szCs w:val="24"/>
          <w:lang w:val="en-GB"/>
        </w:rPr>
        <w:t xml:space="preserve">Total overall cost for 5 years (3 years plus 2 x 12month extension options) - </w:t>
      </w:r>
      <w:r w:rsidR="008F0AD1" w:rsidRPr="008F32D6">
        <w:rPr>
          <w:rFonts w:ascii="Arial" w:hAnsi="Arial" w:cs="Arial"/>
          <w:sz w:val="24"/>
          <w:szCs w:val="24"/>
          <w:lang w:val="en-GB"/>
        </w:rPr>
        <w:t xml:space="preserve">Lowest Price / </w:t>
      </w:r>
      <w:r w:rsidR="00296648" w:rsidRPr="008F32D6">
        <w:rPr>
          <w:rFonts w:ascii="Arial" w:hAnsi="Arial" w:cs="Arial"/>
          <w:sz w:val="24"/>
          <w:szCs w:val="24"/>
          <w:lang w:val="en-GB"/>
        </w:rPr>
        <w:t>Supplier</w:t>
      </w:r>
      <w:r w:rsidR="000B01E8" w:rsidRPr="008F32D6">
        <w:rPr>
          <w:rFonts w:ascii="Arial" w:hAnsi="Arial" w:cs="Arial"/>
          <w:sz w:val="24"/>
          <w:szCs w:val="24"/>
          <w:lang w:val="en-GB"/>
        </w:rPr>
        <w:t>s</w:t>
      </w:r>
      <w:r w:rsidR="008F0AD1" w:rsidRPr="008F32D6">
        <w:rPr>
          <w:rFonts w:ascii="Arial" w:hAnsi="Arial" w:cs="Arial"/>
          <w:sz w:val="24"/>
          <w:szCs w:val="24"/>
          <w:lang w:val="en-GB"/>
        </w:rPr>
        <w:t xml:space="preserve"> Price </w:t>
      </w:r>
      <w:r w:rsidR="008F0AD1" w:rsidRPr="00E54822">
        <w:rPr>
          <w:rFonts w:ascii="Arial" w:hAnsi="Arial" w:cs="Arial"/>
          <w:sz w:val="24"/>
          <w:szCs w:val="24"/>
          <w:lang w:val="en-GB"/>
        </w:rPr>
        <w:t xml:space="preserve">X </w:t>
      </w:r>
      <w:r w:rsidR="00335A97" w:rsidRPr="00E54822">
        <w:rPr>
          <w:rFonts w:ascii="Arial" w:hAnsi="Arial" w:cs="Arial"/>
          <w:sz w:val="24"/>
          <w:szCs w:val="24"/>
          <w:lang w:val="en-GB"/>
        </w:rPr>
        <w:t>5</w:t>
      </w:r>
      <w:r w:rsidR="00E54822" w:rsidRPr="00E54822">
        <w:rPr>
          <w:rFonts w:ascii="Arial" w:hAnsi="Arial" w:cs="Arial"/>
          <w:sz w:val="24"/>
          <w:szCs w:val="24"/>
          <w:lang w:val="en-GB"/>
        </w:rPr>
        <w:t>0</w:t>
      </w:r>
      <w:r w:rsidR="008F0AD1" w:rsidRPr="008F32D6">
        <w:rPr>
          <w:rFonts w:ascii="Arial" w:hAnsi="Arial" w:cs="Arial"/>
          <w:sz w:val="24"/>
          <w:szCs w:val="24"/>
          <w:lang w:val="en-GB"/>
        </w:rPr>
        <w:t xml:space="preserve"> (the weighting)</w:t>
      </w:r>
    </w:p>
    <w:p w14:paraId="073CCF8A" w14:textId="77777777" w:rsidR="008F0AD1" w:rsidRPr="00481BA6" w:rsidRDefault="008F0AD1" w:rsidP="00FC400A">
      <w:pPr>
        <w:pStyle w:val="ITTheading2"/>
      </w:pPr>
      <w:bookmarkStart w:id="86" w:name="_Toc297644422"/>
      <w:bookmarkStart w:id="87" w:name="_Toc114584434"/>
      <w:r w:rsidRPr="00481BA6">
        <w:t>Criteria and Scoring Guide</w:t>
      </w:r>
      <w:bookmarkEnd w:id="86"/>
      <w:bookmarkEnd w:id="87"/>
    </w:p>
    <w:p w14:paraId="42F29429" w14:textId="77777777" w:rsidR="008F0AD1" w:rsidRPr="00481BA6" w:rsidRDefault="008F0AD1" w:rsidP="00136B05">
      <w:pPr>
        <w:pStyle w:val="ITTBodyLevel2"/>
      </w:pPr>
      <w:r w:rsidRPr="00481BA6">
        <w:t>Each evaluator will independently evaluate each tender submitted and use the follow</w:t>
      </w:r>
      <w:r w:rsidR="005A024B" w:rsidRPr="00481BA6">
        <w:t>ing guide to score each criterion. T</w:t>
      </w:r>
      <w:r w:rsidRPr="00481BA6">
        <w:t>he scores of all eva</w:t>
      </w:r>
      <w:r w:rsidR="005A024B" w:rsidRPr="00481BA6">
        <w:t>luators per criterion will</w:t>
      </w:r>
      <w:r w:rsidRPr="00481BA6">
        <w:t xml:space="preserve"> then </w:t>
      </w:r>
      <w:r w:rsidR="005A024B" w:rsidRPr="00481BA6">
        <w:t xml:space="preserve">be </w:t>
      </w:r>
      <w:r w:rsidRPr="00481BA6">
        <w:t>avera</w:t>
      </w:r>
      <w:r w:rsidR="005A024B" w:rsidRPr="00481BA6">
        <w:t>ged and weighting</w:t>
      </w:r>
      <w:r w:rsidRPr="00481BA6">
        <w:t xml:space="preserve"> applied to give an adjusted score. All clarifications required by NICE will be incorporated into the final evaluation. </w:t>
      </w:r>
    </w:p>
    <w:tbl>
      <w:tblPr>
        <w:tblW w:w="0" w:type="auto"/>
        <w:jc w:val="center"/>
        <w:tblLook w:val="04A0" w:firstRow="1" w:lastRow="0" w:firstColumn="1" w:lastColumn="0" w:noHBand="0" w:noVBand="1"/>
      </w:tblPr>
      <w:tblGrid>
        <w:gridCol w:w="993"/>
        <w:gridCol w:w="4394"/>
      </w:tblGrid>
      <w:tr w:rsidR="00EF6D8B" w:rsidRPr="00481BA6" w14:paraId="61CE2181" w14:textId="77777777" w:rsidTr="00EF6D8B">
        <w:trPr>
          <w:jc w:val="center"/>
        </w:trPr>
        <w:tc>
          <w:tcPr>
            <w:tcW w:w="993" w:type="dxa"/>
          </w:tcPr>
          <w:p w14:paraId="6F2AB71E" w14:textId="77777777" w:rsidR="00EF6D8B" w:rsidRPr="00481BA6" w:rsidRDefault="00EF6D8B" w:rsidP="009C1117">
            <w:pPr>
              <w:pStyle w:val="ITTTable1"/>
              <w:tabs>
                <w:tab w:val="left" w:pos="0"/>
              </w:tabs>
              <w:spacing w:before="0" w:after="0"/>
              <w:jc w:val="center"/>
              <w:rPr>
                <w:b/>
              </w:rPr>
            </w:pPr>
            <w:r w:rsidRPr="00481BA6">
              <w:rPr>
                <w:b/>
              </w:rPr>
              <w:t>Score</w:t>
            </w:r>
          </w:p>
        </w:tc>
        <w:tc>
          <w:tcPr>
            <w:tcW w:w="4394" w:type="dxa"/>
          </w:tcPr>
          <w:p w14:paraId="54BFEC03" w14:textId="77777777" w:rsidR="00EF6D8B" w:rsidRPr="00481BA6" w:rsidRDefault="00EF6D8B" w:rsidP="009C1117">
            <w:pPr>
              <w:pStyle w:val="ITTTable1"/>
              <w:tabs>
                <w:tab w:val="left" w:pos="0"/>
              </w:tabs>
              <w:spacing w:before="0" w:after="0"/>
              <w:jc w:val="center"/>
              <w:rPr>
                <w:b/>
              </w:rPr>
            </w:pPr>
            <w:r w:rsidRPr="00481BA6">
              <w:rPr>
                <w:b/>
              </w:rPr>
              <w:t>Guide</w:t>
            </w:r>
          </w:p>
        </w:tc>
      </w:tr>
      <w:tr w:rsidR="008F0AD1" w:rsidRPr="00481BA6" w14:paraId="1E725A06" w14:textId="77777777" w:rsidTr="00EF6D8B">
        <w:trPr>
          <w:jc w:val="center"/>
        </w:trPr>
        <w:tc>
          <w:tcPr>
            <w:tcW w:w="993" w:type="dxa"/>
          </w:tcPr>
          <w:p w14:paraId="41F54C09" w14:textId="77777777" w:rsidR="008F0AD1" w:rsidRPr="00481BA6" w:rsidRDefault="004836CB" w:rsidP="009C1117">
            <w:pPr>
              <w:pStyle w:val="ITTTable1"/>
              <w:tabs>
                <w:tab w:val="left" w:pos="0"/>
              </w:tabs>
              <w:spacing w:before="0" w:after="0"/>
            </w:pPr>
            <w:r w:rsidRPr="00481BA6">
              <w:t>0</w:t>
            </w:r>
            <w:r w:rsidR="008F0AD1" w:rsidRPr="00481BA6">
              <w:t xml:space="preserve">  </w:t>
            </w:r>
          </w:p>
        </w:tc>
        <w:tc>
          <w:tcPr>
            <w:tcW w:w="4394" w:type="dxa"/>
          </w:tcPr>
          <w:p w14:paraId="7A72BABA" w14:textId="3906F6E8" w:rsidR="008F0AD1" w:rsidRPr="00481BA6" w:rsidRDefault="009D6B74" w:rsidP="009C1117">
            <w:pPr>
              <w:pStyle w:val="ITTTable1"/>
              <w:tabs>
                <w:tab w:val="left" w:pos="0"/>
              </w:tabs>
              <w:spacing w:before="0" w:after="0"/>
            </w:pPr>
            <w:r>
              <w:t>Not met or no evidence</w:t>
            </w:r>
          </w:p>
        </w:tc>
      </w:tr>
      <w:tr w:rsidR="008F0AD1" w:rsidRPr="00481BA6" w14:paraId="2C8BA7F9" w14:textId="77777777" w:rsidTr="00EF6D8B">
        <w:trPr>
          <w:jc w:val="center"/>
        </w:trPr>
        <w:tc>
          <w:tcPr>
            <w:tcW w:w="993" w:type="dxa"/>
          </w:tcPr>
          <w:p w14:paraId="23F453C0" w14:textId="77777777" w:rsidR="008F0AD1" w:rsidRPr="00481BA6" w:rsidRDefault="004836CB" w:rsidP="009C1117">
            <w:pPr>
              <w:pStyle w:val="ITTTable1"/>
              <w:tabs>
                <w:tab w:val="left" w:pos="0"/>
              </w:tabs>
              <w:spacing w:before="0" w:after="0"/>
            </w:pPr>
            <w:r w:rsidRPr="00481BA6">
              <w:t>1</w:t>
            </w:r>
          </w:p>
        </w:tc>
        <w:tc>
          <w:tcPr>
            <w:tcW w:w="4394" w:type="dxa"/>
          </w:tcPr>
          <w:p w14:paraId="6F3DAFBC" w14:textId="3EFB3E12" w:rsidR="008F0AD1" w:rsidRPr="00F326A7" w:rsidRDefault="009D6B74" w:rsidP="009C1117">
            <w:pPr>
              <w:pStyle w:val="ITTTable1"/>
              <w:tabs>
                <w:tab w:val="left" w:pos="0"/>
              </w:tabs>
              <w:spacing w:before="0" w:after="0"/>
            </w:pPr>
            <w:r>
              <w:t>Partially met</w:t>
            </w:r>
          </w:p>
        </w:tc>
      </w:tr>
      <w:tr w:rsidR="008F0AD1" w:rsidRPr="00481BA6" w14:paraId="1BB00353" w14:textId="77777777" w:rsidTr="00EF6D8B">
        <w:trPr>
          <w:jc w:val="center"/>
        </w:trPr>
        <w:tc>
          <w:tcPr>
            <w:tcW w:w="993" w:type="dxa"/>
          </w:tcPr>
          <w:p w14:paraId="04B7CBDC" w14:textId="77777777" w:rsidR="008F0AD1" w:rsidRPr="00481BA6" w:rsidRDefault="004836CB" w:rsidP="009C1117">
            <w:pPr>
              <w:pStyle w:val="ITTTable1"/>
              <w:tabs>
                <w:tab w:val="left" w:pos="0"/>
              </w:tabs>
              <w:spacing w:before="0" w:after="0"/>
            </w:pPr>
            <w:r w:rsidRPr="00481BA6">
              <w:t>2</w:t>
            </w:r>
          </w:p>
        </w:tc>
        <w:tc>
          <w:tcPr>
            <w:tcW w:w="4394" w:type="dxa"/>
          </w:tcPr>
          <w:p w14:paraId="1A146694" w14:textId="293A4F2E" w:rsidR="008F0AD1" w:rsidRPr="00F326A7" w:rsidRDefault="009D6B74" w:rsidP="009C1117">
            <w:pPr>
              <w:pStyle w:val="ITTTable1"/>
              <w:tabs>
                <w:tab w:val="left" w:pos="0"/>
              </w:tabs>
              <w:spacing w:before="0" w:after="0"/>
            </w:pPr>
            <w:r>
              <w:t>Met</w:t>
            </w:r>
          </w:p>
        </w:tc>
      </w:tr>
      <w:tr w:rsidR="008F0AD1" w:rsidRPr="00481BA6" w14:paraId="5F834E27" w14:textId="77777777" w:rsidTr="00EF6D8B">
        <w:trPr>
          <w:jc w:val="center"/>
        </w:trPr>
        <w:tc>
          <w:tcPr>
            <w:tcW w:w="993" w:type="dxa"/>
          </w:tcPr>
          <w:p w14:paraId="4A7C4C89" w14:textId="77777777" w:rsidR="008F0AD1" w:rsidRPr="00481BA6" w:rsidRDefault="004836CB" w:rsidP="009C1117">
            <w:pPr>
              <w:pStyle w:val="ITTTable1"/>
              <w:tabs>
                <w:tab w:val="left" w:pos="0"/>
              </w:tabs>
              <w:spacing w:before="0" w:after="0"/>
            </w:pPr>
            <w:r w:rsidRPr="00481BA6">
              <w:t>3</w:t>
            </w:r>
            <w:r w:rsidR="008F0AD1" w:rsidRPr="00481BA6">
              <w:t xml:space="preserve">      </w:t>
            </w:r>
          </w:p>
        </w:tc>
        <w:tc>
          <w:tcPr>
            <w:tcW w:w="4394" w:type="dxa"/>
          </w:tcPr>
          <w:p w14:paraId="1D910541" w14:textId="096523AA" w:rsidR="008F0AD1" w:rsidRPr="00F326A7" w:rsidRDefault="009D6B74" w:rsidP="009C1117">
            <w:pPr>
              <w:pStyle w:val="ITTTable1"/>
              <w:tabs>
                <w:tab w:val="left" w:pos="0"/>
              </w:tabs>
              <w:spacing w:before="0" w:after="0"/>
            </w:pPr>
            <w:r w:rsidRPr="00F326A7">
              <w:t>Exceeds</w:t>
            </w:r>
          </w:p>
        </w:tc>
      </w:tr>
    </w:tbl>
    <w:p w14:paraId="4A85F287" w14:textId="0815E7AF" w:rsidR="005A5A82" w:rsidRDefault="005A5A82" w:rsidP="00136B05">
      <w:pPr>
        <w:pStyle w:val="ITTBodyLevel2"/>
        <w:numPr>
          <w:ilvl w:val="0"/>
          <w:numId w:val="0"/>
        </w:numPr>
        <w:ind w:left="1134"/>
      </w:pPr>
    </w:p>
    <w:p w14:paraId="4B65DD85" w14:textId="49526505" w:rsidR="009D6B74" w:rsidRDefault="00AE2AC3" w:rsidP="00136B05">
      <w:pPr>
        <w:pStyle w:val="ITTBodyLevel2"/>
        <w:numPr>
          <w:ilvl w:val="0"/>
          <w:numId w:val="0"/>
        </w:numPr>
        <w:ind w:left="1134"/>
      </w:pPr>
      <w:r w:rsidRPr="00AE2AC3">
        <w:t xml:space="preserve">Please note that for suppliers to be shortlist to stage 2 all essential criteria must score 2 or more. Where an essential requirement </w:t>
      </w:r>
      <w:proofErr w:type="gramStart"/>
      <w:r w:rsidRPr="00AE2AC3">
        <w:t>score</w:t>
      </w:r>
      <w:proofErr w:type="gramEnd"/>
      <w:r w:rsidRPr="00AE2AC3">
        <w:t xml:space="preserve"> less than 2, the bid not be shortlisted. </w:t>
      </w:r>
    </w:p>
    <w:p w14:paraId="68D342C7" w14:textId="33D938A9" w:rsidR="00EF4333" w:rsidRPr="00136B05" w:rsidRDefault="009D6B74" w:rsidP="00FC400A">
      <w:pPr>
        <w:pStyle w:val="ITTheading2"/>
      </w:pPr>
      <w:bookmarkStart w:id="88" w:name="_Toc297644423"/>
      <w:bookmarkStart w:id="89" w:name="_Toc114584435"/>
      <w:bookmarkEnd w:id="63"/>
      <w:bookmarkEnd w:id="64"/>
      <w:r>
        <w:t>S</w:t>
      </w:r>
      <w:r w:rsidR="00EF4333" w:rsidRPr="00136B05">
        <w:t>coring</w:t>
      </w:r>
      <w:bookmarkEnd w:id="89"/>
    </w:p>
    <w:p w14:paraId="1EFA67C0" w14:textId="0196F2A1" w:rsidR="00EF4333" w:rsidRPr="007126F7" w:rsidRDefault="00EF4333" w:rsidP="00136B05">
      <w:pPr>
        <w:pStyle w:val="ITTBodyLevel2"/>
      </w:pPr>
      <w:r w:rsidRPr="00EF4333">
        <w:t>The selection criteria that will be applied to this tender are: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C4710" w:rsidRPr="00481BA6" w14:paraId="46AE9F8E" w14:textId="30B5F4B7" w:rsidTr="001C4710">
        <w:trPr>
          <w:tblHeader/>
          <w:jc w:val="center"/>
        </w:trPr>
        <w:tc>
          <w:tcPr>
            <w:tcW w:w="6374" w:type="dxa"/>
          </w:tcPr>
          <w:p w14:paraId="2C774316" w14:textId="2AFCA596" w:rsidR="001C4710" w:rsidRPr="00FC7ECE" w:rsidRDefault="006D3203" w:rsidP="00867586">
            <w:pPr>
              <w:pStyle w:val="ITTTable1"/>
              <w:tabs>
                <w:tab w:val="left" w:pos="0"/>
              </w:tabs>
              <w:spacing w:before="0" w:after="0"/>
              <w:jc w:val="center"/>
              <w:rPr>
                <w:b/>
                <w:i/>
              </w:rPr>
            </w:pPr>
            <w:r>
              <w:rPr>
                <w:b/>
                <w:i/>
              </w:rPr>
              <w:t>Criteria</w:t>
            </w:r>
          </w:p>
        </w:tc>
        <w:tc>
          <w:tcPr>
            <w:tcW w:w="1843" w:type="dxa"/>
          </w:tcPr>
          <w:p w14:paraId="76556FCA" w14:textId="77777777" w:rsidR="001C4710" w:rsidRPr="00481BA6" w:rsidRDefault="001C4710" w:rsidP="00867586">
            <w:pPr>
              <w:pStyle w:val="ITTTable1"/>
              <w:tabs>
                <w:tab w:val="left" w:pos="0"/>
              </w:tabs>
              <w:spacing w:before="0" w:after="0"/>
              <w:jc w:val="center"/>
              <w:rPr>
                <w:b/>
              </w:rPr>
            </w:pPr>
            <w:r w:rsidRPr="00481BA6" w:rsidDel="00794B0F">
              <w:rPr>
                <w:b/>
              </w:rPr>
              <w:t>Weighting</w:t>
            </w:r>
          </w:p>
        </w:tc>
      </w:tr>
      <w:tr w:rsidR="001C4710" w:rsidRPr="00481BA6" w14:paraId="6A717879" w14:textId="11675140" w:rsidTr="001C4710">
        <w:trPr>
          <w:trHeight w:val="70"/>
          <w:jc w:val="center"/>
        </w:trPr>
        <w:tc>
          <w:tcPr>
            <w:tcW w:w="6374" w:type="dxa"/>
            <w:vAlign w:val="center"/>
          </w:tcPr>
          <w:p w14:paraId="110F907B" w14:textId="5BC8FD9E" w:rsidR="001C4710" w:rsidRPr="004642F1" w:rsidRDefault="006D3203" w:rsidP="00FC7ECE">
            <w:pPr>
              <w:autoSpaceDE w:val="0"/>
              <w:autoSpaceDN w:val="0"/>
              <w:adjustRightInd w:val="0"/>
              <w:spacing w:before="120" w:after="120" w:line="240" w:lineRule="auto"/>
              <w:rPr>
                <w:rFonts w:ascii="Arial" w:hAnsi="Arial" w:cs="Arial"/>
                <w:b/>
                <w:bCs/>
              </w:rPr>
            </w:pPr>
            <w:r>
              <w:rPr>
                <w:rFonts w:ascii="Arial" w:hAnsi="Arial" w:cs="Arial"/>
                <w:b/>
                <w:bCs/>
              </w:rPr>
              <w:t>Technical</w:t>
            </w:r>
          </w:p>
        </w:tc>
        <w:tc>
          <w:tcPr>
            <w:tcW w:w="1843" w:type="dxa"/>
            <w:vAlign w:val="center"/>
          </w:tcPr>
          <w:p w14:paraId="1D268964" w14:textId="43DF2921" w:rsidR="001C4710" w:rsidRPr="009C6562" w:rsidRDefault="004F4D36" w:rsidP="009C6562">
            <w:pPr>
              <w:pStyle w:val="ITTTable1"/>
              <w:tabs>
                <w:tab w:val="left" w:pos="0"/>
              </w:tabs>
              <w:spacing w:before="0" w:after="0"/>
              <w:jc w:val="center"/>
              <w:rPr>
                <w:b/>
              </w:rPr>
            </w:pPr>
            <w:r>
              <w:rPr>
                <w:b/>
              </w:rPr>
              <w:t>5</w:t>
            </w:r>
            <w:r w:rsidR="006D3203">
              <w:rPr>
                <w:b/>
              </w:rPr>
              <w:t>0</w:t>
            </w:r>
            <w:r w:rsidR="001C4710" w:rsidRPr="009C6562">
              <w:rPr>
                <w:b/>
              </w:rPr>
              <w:t>%</w:t>
            </w:r>
          </w:p>
        </w:tc>
      </w:tr>
      <w:tr w:rsidR="001C4710" w:rsidRPr="00481BA6" w14:paraId="427CC609" w14:textId="2398F02E" w:rsidTr="001C4710">
        <w:trPr>
          <w:trHeight w:val="70"/>
          <w:jc w:val="center"/>
        </w:trPr>
        <w:tc>
          <w:tcPr>
            <w:tcW w:w="6374" w:type="dxa"/>
            <w:vAlign w:val="center"/>
          </w:tcPr>
          <w:p w14:paraId="73519D41" w14:textId="2D7D8835" w:rsidR="001C4710" w:rsidRPr="004642F1" w:rsidRDefault="006D3203" w:rsidP="00FC7ECE">
            <w:pPr>
              <w:autoSpaceDE w:val="0"/>
              <w:autoSpaceDN w:val="0"/>
              <w:adjustRightInd w:val="0"/>
              <w:spacing w:before="120" w:after="120" w:line="240" w:lineRule="auto"/>
              <w:rPr>
                <w:rFonts w:ascii="Arial" w:hAnsi="Arial" w:cs="Arial"/>
                <w:b/>
                <w:bCs/>
              </w:rPr>
            </w:pPr>
            <w:r>
              <w:rPr>
                <w:rFonts w:ascii="Arial" w:hAnsi="Arial" w:cs="Arial"/>
                <w:b/>
                <w:bCs/>
              </w:rPr>
              <w:t>Cost</w:t>
            </w:r>
          </w:p>
        </w:tc>
        <w:tc>
          <w:tcPr>
            <w:tcW w:w="1843" w:type="dxa"/>
            <w:vAlign w:val="center"/>
          </w:tcPr>
          <w:p w14:paraId="1D0ACD90" w14:textId="0F96501B" w:rsidR="001C4710" w:rsidRDefault="006D3203" w:rsidP="006D3203">
            <w:pPr>
              <w:pStyle w:val="ITTTable1"/>
              <w:tabs>
                <w:tab w:val="left" w:pos="0"/>
              </w:tabs>
              <w:spacing w:before="0" w:after="0"/>
              <w:jc w:val="center"/>
            </w:pPr>
            <w:r>
              <w:rPr>
                <w:b/>
              </w:rPr>
              <w:t>50</w:t>
            </w:r>
            <w:r w:rsidRPr="009C6562">
              <w:rPr>
                <w:b/>
              </w:rPr>
              <w:t>%</w:t>
            </w:r>
          </w:p>
        </w:tc>
      </w:tr>
    </w:tbl>
    <w:p w14:paraId="54E5F7A4" w14:textId="77777777" w:rsidR="00FC7ECE" w:rsidRDefault="00FC7ECE"/>
    <w:p w14:paraId="683CE61D" w14:textId="15D193F3" w:rsidR="008F0AD1" w:rsidRPr="007126F7" w:rsidRDefault="008F0AD1" w:rsidP="00FC400A">
      <w:pPr>
        <w:pStyle w:val="ITTheading2"/>
      </w:pPr>
      <w:bookmarkStart w:id="90" w:name="_Toc114584436"/>
      <w:r w:rsidRPr="00481BA6">
        <w:t xml:space="preserve">Short Listed </w:t>
      </w:r>
      <w:r w:rsidR="00296648" w:rsidRPr="00481BA6">
        <w:t>Supplier</w:t>
      </w:r>
      <w:r w:rsidR="000B01E8" w:rsidRPr="00481BA6">
        <w:t>s</w:t>
      </w:r>
      <w:r w:rsidRPr="00481BA6">
        <w:t xml:space="preserve"> for </w:t>
      </w:r>
      <w:bookmarkEnd w:id="88"/>
      <w:r w:rsidR="009D6B74">
        <w:t>Stage 2</w:t>
      </w:r>
      <w:bookmarkEnd w:id="90"/>
    </w:p>
    <w:p w14:paraId="687DCF75" w14:textId="77777777" w:rsidR="00894EFF" w:rsidRDefault="00894EFF" w:rsidP="00136B05">
      <w:pPr>
        <w:pStyle w:val="ITTBodyLevel2"/>
      </w:pPr>
      <w:bookmarkStart w:id="91" w:name="_Hlk114583279"/>
      <w:r w:rsidRPr="00F326A7">
        <w:lastRenderedPageBreak/>
        <w:t xml:space="preserve">NICE </w:t>
      </w:r>
      <w:r>
        <w:t>will</w:t>
      </w:r>
      <w:r w:rsidRPr="00F326A7">
        <w:t xml:space="preserve"> shortlist</w:t>
      </w:r>
      <w:r>
        <w:t xml:space="preserve"> a minimum of 3 suppliers to stage 2 – software trail evaluation.</w:t>
      </w:r>
      <w:r w:rsidRPr="00F326A7">
        <w:t xml:space="preserve"> </w:t>
      </w:r>
      <w:r w:rsidRPr="00481BA6">
        <w:t xml:space="preserve">However, if </w:t>
      </w:r>
      <w:r>
        <w:t>less than 3 suppliers do not meet all the essential criteria</w:t>
      </w:r>
      <w:r w:rsidRPr="00481BA6">
        <w:t xml:space="preserve">, NICE reserves the right </w:t>
      </w:r>
      <w:r>
        <w:t>shortlist less than 2 suppliers to stage 2.</w:t>
      </w:r>
    </w:p>
    <w:p w14:paraId="6775DCC0" w14:textId="694A752B" w:rsidR="008F0AD1" w:rsidRPr="00F71F88" w:rsidRDefault="001D4386" w:rsidP="00136B05">
      <w:pPr>
        <w:pStyle w:val="ITTBodyLevel2"/>
      </w:pPr>
      <w:r>
        <w:t>In stage 2 - e</w:t>
      </w:r>
      <w:r w:rsidR="008F0AD1" w:rsidRPr="00481BA6">
        <w:t xml:space="preserve">ach </w:t>
      </w:r>
      <w:r>
        <w:t xml:space="preserve">shortlisted </w:t>
      </w:r>
      <w:proofErr w:type="gramStart"/>
      <w:r>
        <w:t>suppliers</w:t>
      </w:r>
      <w:proofErr w:type="gramEnd"/>
      <w:r w:rsidR="008F0AD1" w:rsidRPr="00481BA6">
        <w:t xml:space="preserve"> </w:t>
      </w:r>
      <w:r>
        <w:t xml:space="preserve">trail software </w:t>
      </w:r>
      <w:r w:rsidR="008F0AD1" w:rsidRPr="00481BA6">
        <w:t xml:space="preserve">will be re-scored independently of the </w:t>
      </w:r>
      <w:r>
        <w:t xml:space="preserve">written </w:t>
      </w:r>
      <w:r w:rsidR="008F0AD1" w:rsidRPr="00481BA6">
        <w:t xml:space="preserve">tender response, based on </w:t>
      </w:r>
      <w:r w:rsidR="00894EFF">
        <w:t>scores applied in the user testing of the trail software, scores</w:t>
      </w:r>
      <w:r w:rsidR="008F0AD1" w:rsidRPr="00481BA6">
        <w:t xml:space="preserve"> </w:t>
      </w:r>
      <w:r w:rsidR="00894EFF">
        <w:t>will be</w:t>
      </w:r>
      <w:r w:rsidR="008F0AD1" w:rsidRPr="00481BA6">
        <w:t xml:space="preserve"> re-ranked against each </w:t>
      </w:r>
      <w:r w:rsidR="00460909" w:rsidRPr="00481BA6">
        <w:t xml:space="preserve">of the others bidders that were </w:t>
      </w:r>
      <w:r w:rsidR="008F0AD1" w:rsidRPr="00481BA6">
        <w:t>shortlisted</w:t>
      </w:r>
      <w:r w:rsidR="001A633E" w:rsidRPr="00481BA6">
        <w:t xml:space="preserve"> </w:t>
      </w:r>
      <w:r w:rsidR="00460909" w:rsidRPr="00481BA6">
        <w:t>for</w:t>
      </w:r>
      <w:r w:rsidR="00894EFF">
        <w:t xml:space="preserve"> stage 2</w:t>
      </w:r>
      <w:r w:rsidR="008F0AD1" w:rsidRPr="00481BA6">
        <w:t xml:space="preserve">. This evaluation will have no bearing on the evaluation that resulted in </w:t>
      </w:r>
      <w:r w:rsidR="00031CC5" w:rsidRPr="00481BA6">
        <w:t xml:space="preserve">the </w:t>
      </w:r>
      <w:r w:rsidR="008F0AD1" w:rsidRPr="00481BA6">
        <w:t xml:space="preserve">bidder being shortlisted to </w:t>
      </w:r>
      <w:r w:rsidR="00894EFF">
        <w:t>stage 2</w:t>
      </w:r>
      <w:r w:rsidR="008F0AD1" w:rsidRPr="00481BA6">
        <w:t xml:space="preserve"> or not.</w:t>
      </w:r>
    </w:p>
    <w:p w14:paraId="6F2D5BCB" w14:textId="7A7AC96A" w:rsidR="00894EFF" w:rsidRDefault="00894EFF" w:rsidP="00894EFF">
      <w:pPr>
        <w:pStyle w:val="ITTBodyLevel2"/>
      </w:pPr>
      <w:r w:rsidRPr="00F71F88">
        <w:t xml:space="preserve">The scoring guide and criteria in </w:t>
      </w:r>
      <w:r w:rsidRPr="00145676">
        <w:t>15.4</w:t>
      </w:r>
      <w:r w:rsidRPr="00F71F88">
        <w:t xml:space="preserve"> above will be used to score the </w:t>
      </w:r>
      <w:r>
        <w:t>trail. The technical questions and response to stage 1 will be tested in practice by NICE users of the software in the trail. Therefore, being shortlisted to stage 2 by the written response, does not in anyway</w:t>
      </w:r>
      <w:r>
        <w:t>,</w:t>
      </w:r>
      <w:r>
        <w:t xml:space="preserve"> reflect on the user testing trail of NICE requirements. </w:t>
      </w:r>
    </w:p>
    <w:p w14:paraId="636E0D4F" w14:textId="7A0EF396" w:rsidR="002D2E7E" w:rsidRPr="00DF5C3A" w:rsidRDefault="0060434D">
      <w:pPr>
        <w:pStyle w:val="ITTHeading1"/>
      </w:pPr>
      <w:bookmarkStart w:id="92" w:name="_Toc454099566"/>
      <w:bookmarkStart w:id="93" w:name="_Toc114584437"/>
      <w:bookmarkEnd w:id="10"/>
      <w:bookmarkEnd w:id="91"/>
      <w:r>
        <w:t xml:space="preserve">Your </w:t>
      </w:r>
      <w:r w:rsidR="002D2E7E">
        <w:t>Response Pack</w:t>
      </w:r>
      <w:bookmarkEnd w:id="92"/>
      <w:bookmarkEnd w:id="93"/>
    </w:p>
    <w:p w14:paraId="100179A7" w14:textId="77777777" w:rsidR="002D2E7E" w:rsidRDefault="002D2E7E" w:rsidP="00136B05">
      <w:pPr>
        <w:pStyle w:val="ITTBodyLevel2"/>
      </w:pPr>
      <w:r w:rsidRPr="00AF55E5">
        <w:t xml:space="preserve">The following documents </w:t>
      </w:r>
      <w:r>
        <w:t xml:space="preserve">must be included in your response to this </w:t>
      </w:r>
      <w:r w:rsidRPr="00AF55E5">
        <w:t>Invitation to Tender pack:</w:t>
      </w:r>
    </w:p>
    <w:p w14:paraId="59086384" w14:textId="04198105" w:rsidR="008F32D6" w:rsidRPr="008F32D6" w:rsidRDefault="008F32D6" w:rsidP="00136B05">
      <w:pPr>
        <w:pStyle w:val="ITTBodyLevel3"/>
      </w:pPr>
      <w:bookmarkStart w:id="94" w:name="_Toc468718666"/>
      <w:r>
        <w:t>Response Document</w:t>
      </w:r>
      <w:bookmarkEnd w:id="94"/>
    </w:p>
    <w:p w14:paraId="01652BB3" w14:textId="15936685" w:rsidR="006D3203" w:rsidRPr="008F32D6" w:rsidRDefault="006D3203" w:rsidP="00136B05">
      <w:pPr>
        <w:pStyle w:val="ITTBodyLevel3"/>
      </w:pPr>
      <w:r>
        <w:t>Your terms and conditions / Licence</w:t>
      </w:r>
    </w:p>
    <w:p w14:paraId="474D0ABE" w14:textId="791451A2" w:rsidR="008F32D6" w:rsidRPr="008F32D6" w:rsidRDefault="006D3203" w:rsidP="00136B05">
      <w:pPr>
        <w:pStyle w:val="ITTBodyLevel3"/>
      </w:pPr>
      <w:bookmarkStart w:id="95" w:name="_Toc468718668"/>
      <w:r>
        <w:t>F</w:t>
      </w:r>
      <w:r w:rsidR="00106C51" w:rsidRPr="00106C51">
        <w:t>inancial accounts, policies etc</w:t>
      </w:r>
      <w:r w:rsidR="00894EFF">
        <w:t xml:space="preserve"> (see response document)</w:t>
      </w:r>
      <w:r w:rsidR="00106C51" w:rsidRPr="00106C51">
        <w:t>.</w:t>
      </w:r>
      <w:bookmarkEnd w:id="95"/>
    </w:p>
    <w:p w14:paraId="6A95327A" w14:textId="30E60294" w:rsidR="008F32D6" w:rsidRPr="008F32D6" w:rsidRDefault="008F32D6" w:rsidP="00136B05">
      <w:pPr>
        <w:pStyle w:val="ITTBodyLevel3"/>
      </w:pPr>
      <w:bookmarkStart w:id="96" w:name="_Toc468718669"/>
      <w:r w:rsidRPr="008F32D6">
        <w:t>Mandatory and Discretionary Exclusions Response Document</w:t>
      </w:r>
      <w:bookmarkEnd w:id="96"/>
    </w:p>
    <w:p w14:paraId="4D0E43AF" w14:textId="02FDAF8D" w:rsidR="008F32D6" w:rsidRPr="008F32D6" w:rsidRDefault="008F32D6" w:rsidP="00136B05">
      <w:pPr>
        <w:pStyle w:val="ITTBodyLevel3"/>
      </w:pPr>
      <w:bookmarkStart w:id="97" w:name="_Toc468718670"/>
      <w:r w:rsidRPr="008F32D6">
        <w:t>Forms requiring original signatures</w:t>
      </w:r>
      <w:bookmarkEnd w:id="97"/>
    </w:p>
    <w:p w14:paraId="6D3B39E9" w14:textId="77777777" w:rsidR="008F32D6" w:rsidRPr="00481BA6" w:rsidRDefault="008F32D6" w:rsidP="00E54822">
      <w:pPr>
        <w:pStyle w:val="ITTBullet"/>
        <w:numPr>
          <w:ilvl w:val="0"/>
          <w:numId w:val="4"/>
        </w:numPr>
        <w:tabs>
          <w:tab w:val="clear" w:pos="1435"/>
        </w:tabs>
        <w:ind w:left="2835" w:hanging="501"/>
      </w:pPr>
      <w:r w:rsidRPr="00481BA6">
        <w:t>Form of Offer</w:t>
      </w:r>
    </w:p>
    <w:p w14:paraId="19D53161" w14:textId="5A0E51AD" w:rsidR="008F32D6" w:rsidRPr="00481BA6" w:rsidRDefault="008F32D6" w:rsidP="00E54822">
      <w:pPr>
        <w:pStyle w:val="ITTBullet"/>
        <w:numPr>
          <w:ilvl w:val="0"/>
          <w:numId w:val="4"/>
        </w:numPr>
        <w:tabs>
          <w:tab w:val="clear" w:pos="1435"/>
        </w:tabs>
        <w:ind w:left="2835" w:hanging="501"/>
      </w:pPr>
      <w:r w:rsidRPr="00481BA6">
        <w:t>Co</w:t>
      </w:r>
      <w:r w:rsidR="004642F1">
        <w:t>nflicts of Interest</w:t>
      </w:r>
      <w:r>
        <w:t xml:space="preserve"> form</w:t>
      </w:r>
    </w:p>
    <w:p w14:paraId="273CE3A8" w14:textId="3B26A76C" w:rsidR="008F32D6" w:rsidRDefault="008F32D6" w:rsidP="00E54822">
      <w:pPr>
        <w:pStyle w:val="ITTBullet"/>
        <w:numPr>
          <w:ilvl w:val="0"/>
          <w:numId w:val="4"/>
        </w:numPr>
        <w:tabs>
          <w:tab w:val="clear" w:pos="1435"/>
        </w:tabs>
        <w:ind w:left="2835" w:hanging="501"/>
      </w:pPr>
      <w:r w:rsidRPr="00481BA6">
        <w:t>Redaction Requests</w:t>
      </w:r>
      <w:r>
        <w:t xml:space="preserve"> form</w:t>
      </w:r>
    </w:p>
    <w:p w14:paraId="47E572D7" w14:textId="77777777" w:rsidR="001F51FE" w:rsidRPr="008F32D6" w:rsidRDefault="001F51FE" w:rsidP="006D3203">
      <w:pPr>
        <w:pStyle w:val="ITTBullet"/>
        <w:tabs>
          <w:tab w:val="clear" w:pos="1435"/>
        </w:tabs>
      </w:pPr>
    </w:p>
    <w:sectPr w:rsidR="001F51FE" w:rsidRPr="008F32D6" w:rsidSect="006D3203">
      <w:pgSz w:w="12240" w:h="15840"/>
      <w:pgMar w:top="109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DCE4" w14:textId="77777777" w:rsidR="00B71F13" w:rsidRDefault="00B71F13">
      <w:r>
        <w:separator/>
      </w:r>
    </w:p>
  </w:endnote>
  <w:endnote w:type="continuationSeparator" w:id="0">
    <w:p w14:paraId="734DCC36" w14:textId="77777777" w:rsidR="00B71F13" w:rsidRDefault="00B7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283C" w14:textId="77777777" w:rsidR="00B71F13" w:rsidRDefault="00B71F13" w:rsidP="00745D6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DEEA" w14:textId="77777777" w:rsidR="00B71F13" w:rsidRDefault="00B71F13" w:rsidP="00745D68">
    <w:pPr>
      <w:jc w:val="center"/>
    </w:pPr>
    <w:r>
      <w:t xml:space="preserve">Page </w:t>
    </w:r>
    <w:r>
      <w:fldChar w:fldCharType="begin"/>
    </w:r>
    <w:r>
      <w:instrText xml:space="preserve"> PAGE </w:instrText>
    </w:r>
    <w:r>
      <w:fldChar w:fldCharType="separate"/>
    </w:r>
    <w:r w:rsidR="00751C1E">
      <w:rPr>
        <w:noProof/>
      </w:rP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84B34" w14:textId="77777777" w:rsidR="00B71F13" w:rsidRDefault="00B71F13">
      <w:r>
        <w:separator/>
      </w:r>
    </w:p>
  </w:footnote>
  <w:footnote w:type="continuationSeparator" w:id="0">
    <w:p w14:paraId="0817E8FE" w14:textId="77777777" w:rsidR="00B71F13" w:rsidRDefault="00B71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F9AB2" w14:textId="22A24D9B" w:rsidR="00B71F13" w:rsidRDefault="00FC400A" w:rsidP="000B6FB5">
    <w:pPr>
      <w:jc w:val="center"/>
    </w:pPr>
    <w:r w:rsidRPr="00FC400A">
      <w:t>Metadata management software</w:t>
    </w:r>
    <w:r>
      <w:t xml:space="preserve"> </w:t>
    </w:r>
    <w:r w:rsidR="00B71F13">
      <w:br/>
    </w:r>
    <w:r w:rsidR="00B71F13" w:rsidRPr="00D06E36">
      <w:t>Tender Submission</w:t>
    </w:r>
    <w:r w:rsidR="00B71F13">
      <w:t xml:space="preserve"> </w:t>
    </w:r>
    <w:r w:rsidR="00B71F13" w:rsidRPr="00D06E36">
      <w:t>Instructions and Guidance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35D0"/>
    <w:multiLevelType w:val="hybridMultilevel"/>
    <w:tmpl w:val="69FAF70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A186B70"/>
    <w:multiLevelType w:val="hybridMultilevel"/>
    <w:tmpl w:val="EDF6B634"/>
    <w:lvl w:ilvl="0" w:tplc="08090001">
      <w:start w:val="1"/>
      <w:numFmt w:val="bullet"/>
      <w:lvlText w:val=""/>
      <w:lvlJc w:val="left"/>
      <w:pPr>
        <w:ind w:left="2280" w:hanging="360"/>
      </w:pPr>
      <w:rPr>
        <w:rFonts w:ascii="Symbol" w:hAnsi="Symbol" w:hint="default"/>
      </w:rPr>
    </w:lvl>
    <w:lvl w:ilvl="1" w:tplc="08090003">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4" w15:restartNumberingAfterBreak="0">
    <w:nsid w:val="202026A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B1274F"/>
    <w:multiLevelType w:val="multilevel"/>
    <w:tmpl w:val="CE1CB9AC"/>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b w:val="0"/>
      </w:rPr>
    </w:lvl>
    <w:lvl w:ilvl="2">
      <w:start w:val="1"/>
      <w:numFmt w:val="decimal"/>
      <w:pStyle w:val="TCBodyafterH2"/>
      <w:lvlText w:val="%1.%2.%3."/>
      <w:lvlJc w:val="left"/>
      <w:pPr>
        <w:ind w:left="1224" w:hanging="504"/>
      </w:pPr>
      <w:rPr>
        <w:b w:val="0"/>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22148B3"/>
    <w:multiLevelType w:val="multilevel"/>
    <w:tmpl w:val="9490D48E"/>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7"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8"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9" w15:restartNumberingAfterBreak="0">
    <w:nsid w:val="4D352DB4"/>
    <w:multiLevelType w:val="hybridMultilevel"/>
    <w:tmpl w:val="02388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733516"/>
    <w:multiLevelType w:val="hybridMultilevel"/>
    <w:tmpl w:val="83F6D20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6362BBC1"/>
    <w:multiLevelType w:val="hybridMultilevel"/>
    <w:tmpl w:val="075242F8"/>
    <w:lvl w:ilvl="0" w:tplc="8A648AD6">
      <w:start w:val="1"/>
      <w:numFmt w:val="bullet"/>
      <w:lvlText w:val=""/>
      <w:lvlJc w:val="left"/>
      <w:pPr>
        <w:ind w:left="720" w:hanging="360"/>
      </w:pPr>
      <w:rPr>
        <w:rFonts w:ascii="Symbol" w:hAnsi="Symbol" w:hint="default"/>
      </w:rPr>
    </w:lvl>
    <w:lvl w:ilvl="1" w:tplc="C7BA9D9E">
      <w:start w:val="1"/>
      <w:numFmt w:val="bullet"/>
      <w:lvlText w:val="o"/>
      <w:lvlJc w:val="left"/>
      <w:pPr>
        <w:ind w:left="1440" w:hanging="360"/>
      </w:pPr>
      <w:rPr>
        <w:rFonts w:ascii="Courier New" w:hAnsi="Courier New" w:hint="default"/>
      </w:rPr>
    </w:lvl>
    <w:lvl w:ilvl="2" w:tplc="4906E7A0">
      <w:start w:val="1"/>
      <w:numFmt w:val="bullet"/>
      <w:lvlText w:val=""/>
      <w:lvlJc w:val="left"/>
      <w:pPr>
        <w:ind w:left="2160" w:hanging="360"/>
      </w:pPr>
      <w:rPr>
        <w:rFonts w:ascii="Wingdings" w:hAnsi="Wingdings" w:hint="default"/>
      </w:rPr>
    </w:lvl>
    <w:lvl w:ilvl="3" w:tplc="6D26A9CC">
      <w:start w:val="1"/>
      <w:numFmt w:val="bullet"/>
      <w:lvlText w:val=""/>
      <w:lvlJc w:val="left"/>
      <w:pPr>
        <w:ind w:left="2880" w:hanging="360"/>
      </w:pPr>
      <w:rPr>
        <w:rFonts w:ascii="Symbol" w:hAnsi="Symbol" w:hint="default"/>
      </w:rPr>
    </w:lvl>
    <w:lvl w:ilvl="4" w:tplc="AC46875E">
      <w:start w:val="1"/>
      <w:numFmt w:val="bullet"/>
      <w:lvlText w:val="o"/>
      <w:lvlJc w:val="left"/>
      <w:pPr>
        <w:ind w:left="3600" w:hanging="360"/>
      </w:pPr>
      <w:rPr>
        <w:rFonts w:ascii="Courier New" w:hAnsi="Courier New" w:hint="default"/>
      </w:rPr>
    </w:lvl>
    <w:lvl w:ilvl="5" w:tplc="9E243342">
      <w:start w:val="1"/>
      <w:numFmt w:val="bullet"/>
      <w:lvlText w:val=""/>
      <w:lvlJc w:val="left"/>
      <w:pPr>
        <w:ind w:left="4320" w:hanging="360"/>
      </w:pPr>
      <w:rPr>
        <w:rFonts w:ascii="Wingdings" w:hAnsi="Wingdings" w:hint="default"/>
      </w:rPr>
    </w:lvl>
    <w:lvl w:ilvl="6" w:tplc="C20CC87E">
      <w:start w:val="1"/>
      <w:numFmt w:val="bullet"/>
      <w:lvlText w:val=""/>
      <w:lvlJc w:val="left"/>
      <w:pPr>
        <w:ind w:left="5040" w:hanging="360"/>
      </w:pPr>
      <w:rPr>
        <w:rFonts w:ascii="Symbol" w:hAnsi="Symbol" w:hint="default"/>
      </w:rPr>
    </w:lvl>
    <w:lvl w:ilvl="7" w:tplc="38DE1FD2">
      <w:start w:val="1"/>
      <w:numFmt w:val="bullet"/>
      <w:lvlText w:val="o"/>
      <w:lvlJc w:val="left"/>
      <w:pPr>
        <w:ind w:left="5760" w:hanging="360"/>
      </w:pPr>
      <w:rPr>
        <w:rFonts w:ascii="Courier New" w:hAnsi="Courier New" w:hint="default"/>
      </w:rPr>
    </w:lvl>
    <w:lvl w:ilvl="8" w:tplc="18DE81D6">
      <w:start w:val="1"/>
      <w:numFmt w:val="bullet"/>
      <w:lvlText w:val=""/>
      <w:lvlJc w:val="left"/>
      <w:pPr>
        <w:ind w:left="6480" w:hanging="360"/>
      </w:pPr>
      <w:rPr>
        <w:rFonts w:ascii="Wingdings" w:hAnsi="Wingdings" w:hint="default"/>
      </w:rPr>
    </w:lvl>
  </w:abstractNum>
  <w:abstractNum w:abstractNumId="12" w15:restartNumberingAfterBreak="0">
    <w:nsid w:val="66127D4D"/>
    <w:multiLevelType w:val="multilevel"/>
    <w:tmpl w:val="F8509656"/>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sz w:val="28"/>
        <w:szCs w:val="28"/>
      </w:rPr>
    </w:lvl>
    <w:lvl w:ilvl="2">
      <w:start w:val="1"/>
      <w:numFmt w:val="decimal"/>
      <w:pStyle w:val="ITTBodyLevel2"/>
      <w:lvlText w:val="%1.%2.%3."/>
      <w:lvlJc w:val="left"/>
      <w:pPr>
        <w:ind w:left="1021" w:hanging="1021"/>
      </w:pPr>
      <w:rPr>
        <w:rFonts w:hint="default"/>
      </w:rPr>
    </w:lvl>
    <w:lvl w:ilvl="3">
      <w:start w:val="1"/>
      <w:numFmt w:val="decimal"/>
      <w:pStyle w:val="ITTBodyLevel3"/>
      <w:lvlText w:val="%1.%2.%3.%4."/>
      <w:lvlJc w:val="left"/>
      <w:pPr>
        <w:ind w:left="4565" w:hanging="1021"/>
      </w:pPr>
      <w:rPr>
        <w:rFonts w:hint="default"/>
      </w:rPr>
    </w:lvl>
    <w:lvl w:ilvl="4">
      <w:start w:val="1"/>
      <w:numFmt w:val="decimal"/>
      <w:pStyle w:val="ITTBodyLevel4indent"/>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3"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6A9478BF"/>
    <w:multiLevelType w:val="multilevel"/>
    <w:tmpl w:val="7256B8F8"/>
    <w:lvl w:ilvl="0">
      <w:start w:val="1"/>
      <w:numFmt w:val="decimal"/>
      <w:lvlText w:val="%1."/>
      <w:lvlJc w:val="left"/>
      <w:pPr>
        <w:ind w:left="1021" w:hanging="1021"/>
      </w:pPr>
      <w:rPr>
        <w:rFonts w:hint="default"/>
      </w:rPr>
    </w:lvl>
    <w:lvl w:ilvl="1">
      <w:start w:val="1"/>
      <w:numFmt w:val="bullet"/>
      <w:lvlText w:val=""/>
      <w:lvlJc w:val="left"/>
      <w:pPr>
        <w:ind w:left="502" w:hanging="360"/>
      </w:pPr>
      <w:rPr>
        <w:rFonts w:ascii="Symbol" w:hAnsi="Symbol" w:hint="default"/>
      </w:rPr>
    </w:lvl>
    <w:lvl w:ilvl="2">
      <w:start w:val="1"/>
      <w:numFmt w:val="decimal"/>
      <w:lvlText w:val="%1.%2.%3."/>
      <w:lvlJc w:val="left"/>
      <w:pPr>
        <w:ind w:left="1021" w:hanging="1021"/>
      </w:pPr>
      <w:rPr>
        <w:rFonts w:hint="default"/>
      </w:rPr>
    </w:lvl>
    <w:lvl w:ilvl="3">
      <w:start w:val="1"/>
      <w:numFmt w:val="decimal"/>
      <w:lvlText w:val="%1.%2.%3.%4."/>
      <w:lvlJc w:val="left"/>
      <w:pPr>
        <w:ind w:left="4565"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5" w15:restartNumberingAfterBreak="0">
    <w:nsid w:val="70FD5D22"/>
    <w:multiLevelType w:val="multilevel"/>
    <w:tmpl w:val="744A9D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3B12C66"/>
    <w:multiLevelType w:val="multilevel"/>
    <w:tmpl w:val="05B8AB9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6F6027F"/>
    <w:multiLevelType w:val="hybridMultilevel"/>
    <w:tmpl w:val="F438BF6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7DB903FD"/>
    <w:multiLevelType w:val="hybridMultilevel"/>
    <w:tmpl w:val="76925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C34954"/>
    <w:multiLevelType w:val="multilevel"/>
    <w:tmpl w:val="AD6C7C18"/>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num w:numId="1" w16cid:durableId="304623831">
    <w:abstractNumId w:val="12"/>
  </w:num>
  <w:num w:numId="2" w16cid:durableId="80419207">
    <w:abstractNumId w:val="7"/>
  </w:num>
  <w:num w:numId="3" w16cid:durableId="1400523003">
    <w:abstractNumId w:val="8"/>
  </w:num>
  <w:num w:numId="4" w16cid:durableId="1559170889">
    <w:abstractNumId w:val="13"/>
  </w:num>
  <w:num w:numId="5" w16cid:durableId="1027292748">
    <w:abstractNumId w:val="17"/>
  </w:num>
  <w:num w:numId="6" w16cid:durableId="218249294">
    <w:abstractNumId w:val="1"/>
  </w:num>
  <w:num w:numId="7" w16cid:durableId="1239168709">
    <w:abstractNumId w:val="5"/>
  </w:num>
  <w:num w:numId="8" w16cid:durableId="941842551">
    <w:abstractNumId w:val="18"/>
  </w:num>
  <w:num w:numId="9" w16cid:durableId="1320693030">
    <w:abstractNumId w:val="9"/>
  </w:num>
  <w:num w:numId="10" w16cid:durableId="862404224">
    <w:abstractNumId w:val="6"/>
  </w:num>
  <w:num w:numId="11" w16cid:durableId="515584450">
    <w:abstractNumId w:val="19"/>
  </w:num>
  <w:num w:numId="12" w16cid:durableId="1210260223">
    <w:abstractNumId w:val="12"/>
  </w:num>
  <w:num w:numId="13" w16cid:durableId="1601600187">
    <w:abstractNumId w:val="12"/>
  </w:num>
  <w:num w:numId="14" w16cid:durableId="9233444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737979">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5745133">
    <w:abstractNumId w:val="12"/>
  </w:num>
  <w:num w:numId="17" w16cid:durableId="61176929">
    <w:abstractNumId w:val="12"/>
  </w:num>
  <w:num w:numId="18" w16cid:durableId="1936210811">
    <w:abstractNumId w:val="12"/>
  </w:num>
  <w:num w:numId="19" w16cid:durableId="1060402703">
    <w:abstractNumId w:val="15"/>
  </w:num>
  <w:num w:numId="20" w16cid:durableId="1934823290">
    <w:abstractNumId w:val="0"/>
  </w:num>
  <w:num w:numId="21" w16cid:durableId="869219689">
    <w:abstractNumId w:val="10"/>
  </w:num>
  <w:num w:numId="22" w16cid:durableId="632836000">
    <w:abstractNumId w:val="2"/>
  </w:num>
  <w:num w:numId="23" w16cid:durableId="203447545">
    <w:abstractNumId w:val="12"/>
  </w:num>
  <w:num w:numId="24" w16cid:durableId="263077325">
    <w:abstractNumId w:val="12"/>
  </w:num>
  <w:num w:numId="25" w16cid:durableId="1330789495">
    <w:abstractNumId w:val="16"/>
  </w:num>
  <w:num w:numId="26" w16cid:durableId="1619752907">
    <w:abstractNumId w:val="3"/>
  </w:num>
  <w:num w:numId="27" w16cid:durableId="1755474576">
    <w:abstractNumId w:val="4"/>
  </w:num>
  <w:num w:numId="28" w16cid:durableId="1865823093">
    <w:abstractNumId w:val="11"/>
  </w:num>
  <w:num w:numId="29" w16cid:durableId="1630208076">
    <w:abstractNumId w:val="12"/>
  </w:num>
  <w:num w:numId="30" w16cid:durableId="12374017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2D99"/>
    <w:rsid w:val="00004416"/>
    <w:rsid w:val="00005F3F"/>
    <w:rsid w:val="000068C2"/>
    <w:rsid w:val="000111E8"/>
    <w:rsid w:val="00011FD5"/>
    <w:rsid w:val="00012046"/>
    <w:rsid w:val="00013DB5"/>
    <w:rsid w:val="00017D81"/>
    <w:rsid w:val="00020565"/>
    <w:rsid w:val="00020578"/>
    <w:rsid w:val="000214B3"/>
    <w:rsid w:val="00023BE7"/>
    <w:rsid w:val="00023DD5"/>
    <w:rsid w:val="00024349"/>
    <w:rsid w:val="000261AC"/>
    <w:rsid w:val="000302D3"/>
    <w:rsid w:val="0003068E"/>
    <w:rsid w:val="00031CC5"/>
    <w:rsid w:val="000320D3"/>
    <w:rsid w:val="000323CF"/>
    <w:rsid w:val="000329A8"/>
    <w:rsid w:val="00032F39"/>
    <w:rsid w:val="00033217"/>
    <w:rsid w:val="00037F13"/>
    <w:rsid w:val="0004001B"/>
    <w:rsid w:val="000407E4"/>
    <w:rsid w:val="000408F5"/>
    <w:rsid w:val="0004252B"/>
    <w:rsid w:val="00042C02"/>
    <w:rsid w:val="00043410"/>
    <w:rsid w:val="0004384B"/>
    <w:rsid w:val="000441F4"/>
    <w:rsid w:val="00044AD1"/>
    <w:rsid w:val="000464C1"/>
    <w:rsid w:val="000506E7"/>
    <w:rsid w:val="00050847"/>
    <w:rsid w:val="00050E88"/>
    <w:rsid w:val="00051FC4"/>
    <w:rsid w:val="00057357"/>
    <w:rsid w:val="000603CF"/>
    <w:rsid w:val="000604FB"/>
    <w:rsid w:val="00067807"/>
    <w:rsid w:val="00070955"/>
    <w:rsid w:val="00071634"/>
    <w:rsid w:val="00072417"/>
    <w:rsid w:val="00075127"/>
    <w:rsid w:val="00075CA5"/>
    <w:rsid w:val="00080B5A"/>
    <w:rsid w:val="00081369"/>
    <w:rsid w:val="00081590"/>
    <w:rsid w:val="000828E0"/>
    <w:rsid w:val="00084731"/>
    <w:rsid w:val="00084B28"/>
    <w:rsid w:val="00087318"/>
    <w:rsid w:val="000906F2"/>
    <w:rsid w:val="00090E7B"/>
    <w:rsid w:val="00091BF4"/>
    <w:rsid w:val="000935CE"/>
    <w:rsid w:val="00093975"/>
    <w:rsid w:val="000952CB"/>
    <w:rsid w:val="00096A6D"/>
    <w:rsid w:val="00096A8F"/>
    <w:rsid w:val="00096B69"/>
    <w:rsid w:val="00096E0A"/>
    <w:rsid w:val="000975F1"/>
    <w:rsid w:val="00097B91"/>
    <w:rsid w:val="000A3110"/>
    <w:rsid w:val="000A6981"/>
    <w:rsid w:val="000B01E8"/>
    <w:rsid w:val="000B06DD"/>
    <w:rsid w:val="000B1DB2"/>
    <w:rsid w:val="000B20BE"/>
    <w:rsid w:val="000B2D81"/>
    <w:rsid w:val="000B420E"/>
    <w:rsid w:val="000B6FB5"/>
    <w:rsid w:val="000B7301"/>
    <w:rsid w:val="000C08A0"/>
    <w:rsid w:val="000C3325"/>
    <w:rsid w:val="000C49BB"/>
    <w:rsid w:val="000C66C9"/>
    <w:rsid w:val="000C705A"/>
    <w:rsid w:val="000D22FA"/>
    <w:rsid w:val="000D36C9"/>
    <w:rsid w:val="000D380F"/>
    <w:rsid w:val="000D4D44"/>
    <w:rsid w:val="000D5385"/>
    <w:rsid w:val="000E3398"/>
    <w:rsid w:val="000E45E8"/>
    <w:rsid w:val="000E4A72"/>
    <w:rsid w:val="000E551B"/>
    <w:rsid w:val="000E7516"/>
    <w:rsid w:val="000E7DB5"/>
    <w:rsid w:val="000E7E00"/>
    <w:rsid w:val="000E7E7A"/>
    <w:rsid w:val="000F05B5"/>
    <w:rsid w:val="000F1D26"/>
    <w:rsid w:val="000F2D8E"/>
    <w:rsid w:val="000F433E"/>
    <w:rsid w:val="001001EB"/>
    <w:rsid w:val="00101C3B"/>
    <w:rsid w:val="00101EE0"/>
    <w:rsid w:val="0010308D"/>
    <w:rsid w:val="001030EA"/>
    <w:rsid w:val="00103B23"/>
    <w:rsid w:val="001051C6"/>
    <w:rsid w:val="00105530"/>
    <w:rsid w:val="00105924"/>
    <w:rsid w:val="00106BE3"/>
    <w:rsid w:val="00106C51"/>
    <w:rsid w:val="0010736F"/>
    <w:rsid w:val="00107CDD"/>
    <w:rsid w:val="00110923"/>
    <w:rsid w:val="001115DB"/>
    <w:rsid w:val="00112288"/>
    <w:rsid w:val="00114461"/>
    <w:rsid w:val="001151C1"/>
    <w:rsid w:val="00115EF5"/>
    <w:rsid w:val="00115FF4"/>
    <w:rsid w:val="00117C44"/>
    <w:rsid w:val="00120224"/>
    <w:rsid w:val="001203BB"/>
    <w:rsid w:val="00120939"/>
    <w:rsid w:val="00120B76"/>
    <w:rsid w:val="001223D2"/>
    <w:rsid w:val="0012254D"/>
    <w:rsid w:val="00123902"/>
    <w:rsid w:val="00126701"/>
    <w:rsid w:val="001308E2"/>
    <w:rsid w:val="001311BC"/>
    <w:rsid w:val="00131526"/>
    <w:rsid w:val="0013261D"/>
    <w:rsid w:val="00132F23"/>
    <w:rsid w:val="001338BE"/>
    <w:rsid w:val="00133DEC"/>
    <w:rsid w:val="00133EAD"/>
    <w:rsid w:val="00136B05"/>
    <w:rsid w:val="001407FD"/>
    <w:rsid w:val="00140F3E"/>
    <w:rsid w:val="001423F3"/>
    <w:rsid w:val="00144280"/>
    <w:rsid w:val="0014488F"/>
    <w:rsid w:val="001449E0"/>
    <w:rsid w:val="00144B36"/>
    <w:rsid w:val="00144EDA"/>
    <w:rsid w:val="001450B2"/>
    <w:rsid w:val="00145676"/>
    <w:rsid w:val="00145F02"/>
    <w:rsid w:val="0014640A"/>
    <w:rsid w:val="00152FB2"/>
    <w:rsid w:val="00154861"/>
    <w:rsid w:val="00154D27"/>
    <w:rsid w:val="0016060B"/>
    <w:rsid w:val="00160826"/>
    <w:rsid w:val="00165EA5"/>
    <w:rsid w:val="001701DF"/>
    <w:rsid w:val="00170991"/>
    <w:rsid w:val="001716C6"/>
    <w:rsid w:val="00172491"/>
    <w:rsid w:val="00172C56"/>
    <w:rsid w:val="00173E25"/>
    <w:rsid w:val="00174A49"/>
    <w:rsid w:val="0017551D"/>
    <w:rsid w:val="00175A74"/>
    <w:rsid w:val="00176F15"/>
    <w:rsid w:val="00184C42"/>
    <w:rsid w:val="0018619D"/>
    <w:rsid w:val="0018648C"/>
    <w:rsid w:val="001908F4"/>
    <w:rsid w:val="0019213F"/>
    <w:rsid w:val="001944F7"/>
    <w:rsid w:val="001959F2"/>
    <w:rsid w:val="001A327F"/>
    <w:rsid w:val="001A4020"/>
    <w:rsid w:val="001A4059"/>
    <w:rsid w:val="001A455F"/>
    <w:rsid w:val="001A55CD"/>
    <w:rsid w:val="001A5F19"/>
    <w:rsid w:val="001A633E"/>
    <w:rsid w:val="001A6C13"/>
    <w:rsid w:val="001A79E3"/>
    <w:rsid w:val="001B1BE2"/>
    <w:rsid w:val="001B33F0"/>
    <w:rsid w:val="001B3BFB"/>
    <w:rsid w:val="001B6595"/>
    <w:rsid w:val="001B6834"/>
    <w:rsid w:val="001B7B20"/>
    <w:rsid w:val="001C1383"/>
    <w:rsid w:val="001C2EE7"/>
    <w:rsid w:val="001C3F89"/>
    <w:rsid w:val="001C4024"/>
    <w:rsid w:val="001C4710"/>
    <w:rsid w:val="001C4E66"/>
    <w:rsid w:val="001C79C9"/>
    <w:rsid w:val="001C7E89"/>
    <w:rsid w:val="001D059A"/>
    <w:rsid w:val="001D0DA8"/>
    <w:rsid w:val="001D2DBB"/>
    <w:rsid w:val="001D4386"/>
    <w:rsid w:val="001D7339"/>
    <w:rsid w:val="001D7579"/>
    <w:rsid w:val="001E0690"/>
    <w:rsid w:val="001E2D83"/>
    <w:rsid w:val="001E3BD8"/>
    <w:rsid w:val="001E48F8"/>
    <w:rsid w:val="001E5FC6"/>
    <w:rsid w:val="001E6C0A"/>
    <w:rsid w:val="001E7C3A"/>
    <w:rsid w:val="001F0534"/>
    <w:rsid w:val="001F05AE"/>
    <w:rsid w:val="001F0E00"/>
    <w:rsid w:val="001F1969"/>
    <w:rsid w:val="001F1E96"/>
    <w:rsid w:val="001F266B"/>
    <w:rsid w:val="001F3CB9"/>
    <w:rsid w:val="001F45BD"/>
    <w:rsid w:val="001F51FE"/>
    <w:rsid w:val="001F5D52"/>
    <w:rsid w:val="00201256"/>
    <w:rsid w:val="00202C7A"/>
    <w:rsid w:val="00202E0E"/>
    <w:rsid w:val="0020384B"/>
    <w:rsid w:val="002056DC"/>
    <w:rsid w:val="002057C2"/>
    <w:rsid w:val="00207446"/>
    <w:rsid w:val="00207715"/>
    <w:rsid w:val="00207B7E"/>
    <w:rsid w:val="00215228"/>
    <w:rsid w:val="0021675B"/>
    <w:rsid w:val="00216CF7"/>
    <w:rsid w:val="00221442"/>
    <w:rsid w:val="00222501"/>
    <w:rsid w:val="002236E3"/>
    <w:rsid w:val="00224230"/>
    <w:rsid w:val="00224AD0"/>
    <w:rsid w:val="00225E45"/>
    <w:rsid w:val="002265D3"/>
    <w:rsid w:val="00226D07"/>
    <w:rsid w:val="00230A6B"/>
    <w:rsid w:val="0023156C"/>
    <w:rsid w:val="00231CF0"/>
    <w:rsid w:val="002329AD"/>
    <w:rsid w:val="002345C1"/>
    <w:rsid w:val="00234A7D"/>
    <w:rsid w:val="00234AD6"/>
    <w:rsid w:val="00235D75"/>
    <w:rsid w:val="0023635C"/>
    <w:rsid w:val="002365E4"/>
    <w:rsid w:val="00237813"/>
    <w:rsid w:val="002407F5"/>
    <w:rsid w:val="00241931"/>
    <w:rsid w:val="002451E0"/>
    <w:rsid w:val="002476D9"/>
    <w:rsid w:val="0025095F"/>
    <w:rsid w:val="00251525"/>
    <w:rsid w:val="00251BFC"/>
    <w:rsid w:val="0025243D"/>
    <w:rsid w:val="00252DA7"/>
    <w:rsid w:val="002543F0"/>
    <w:rsid w:val="002573F7"/>
    <w:rsid w:val="00263F8E"/>
    <w:rsid w:val="0027204B"/>
    <w:rsid w:val="00273576"/>
    <w:rsid w:val="00275019"/>
    <w:rsid w:val="0027637B"/>
    <w:rsid w:val="002815EA"/>
    <w:rsid w:val="0028193C"/>
    <w:rsid w:val="00282733"/>
    <w:rsid w:val="0028417C"/>
    <w:rsid w:val="00292835"/>
    <w:rsid w:val="00293C97"/>
    <w:rsid w:val="00295090"/>
    <w:rsid w:val="00296648"/>
    <w:rsid w:val="00296CAC"/>
    <w:rsid w:val="002A0414"/>
    <w:rsid w:val="002A212F"/>
    <w:rsid w:val="002A3276"/>
    <w:rsid w:val="002A3543"/>
    <w:rsid w:val="002A377A"/>
    <w:rsid w:val="002B05EF"/>
    <w:rsid w:val="002B19E7"/>
    <w:rsid w:val="002B1F21"/>
    <w:rsid w:val="002B291A"/>
    <w:rsid w:val="002B296B"/>
    <w:rsid w:val="002B4768"/>
    <w:rsid w:val="002B6825"/>
    <w:rsid w:val="002B730C"/>
    <w:rsid w:val="002C01A7"/>
    <w:rsid w:val="002C1EB4"/>
    <w:rsid w:val="002C2E57"/>
    <w:rsid w:val="002C39FD"/>
    <w:rsid w:val="002C4C9E"/>
    <w:rsid w:val="002C765C"/>
    <w:rsid w:val="002D093D"/>
    <w:rsid w:val="002D1DB0"/>
    <w:rsid w:val="002D1FC4"/>
    <w:rsid w:val="002D2E7E"/>
    <w:rsid w:val="002D3981"/>
    <w:rsid w:val="002D4E42"/>
    <w:rsid w:val="002D6EEA"/>
    <w:rsid w:val="002E0EAC"/>
    <w:rsid w:val="002E19ED"/>
    <w:rsid w:val="002E28F7"/>
    <w:rsid w:val="002E3FBF"/>
    <w:rsid w:val="002E6133"/>
    <w:rsid w:val="002F18DE"/>
    <w:rsid w:val="002F5DD5"/>
    <w:rsid w:val="002F67F2"/>
    <w:rsid w:val="00300218"/>
    <w:rsid w:val="00300A94"/>
    <w:rsid w:val="00303A39"/>
    <w:rsid w:val="003056FC"/>
    <w:rsid w:val="003065C7"/>
    <w:rsid w:val="00307239"/>
    <w:rsid w:val="003104C6"/>
    <w:rsid w:val="00310552"/>
    <w:rsid w:val="003114E6"/>
    <w:rsid w:val="00314403"/>
    <w:rsid w:val="00314924"/>
    <w:rsid w:val="003149E4"/>
    <w:rsid w:val="003153CC"/>
    <w:rsid w:val="0031649F"/>
    <w:rsid w:val="0031750D"/>
    <w:rsid w:val="0032018C"/>
    <w:rsid w:val="00320A8F"/>
    <w:rsid w:val="00320E3E"/>
    <w:rsid w:val="00321683"/>
    <w:rsid w:val="003250AB"/>
    <w:rsid w:val="00326B3A"/>
    <w:rsid w:val="00327272"/>
    <w:rsid w:val="00330268"/>
    <w:rsid w:val="00332090"/>
    <w:rsid w:val="003336CE"/>
    <w:rsid w:val="00333776"/>
    <w:rsid w:val="00335A97"/>
    <w:rsid w:val="003400FC"/>
    <w:rsid w:val="00340E7D"/>
    <w:rsid w:val="00341292"/>
    <w:rsid w:val="00344043"/>
    <w:rsid w:val="003478E4"/>
    <w:rsid w:val="00353B15"/>
    <w:rsid w:val="00353C34"/>
    <w:rsid w:val="00353D05"/>
    <w:rsid w:val="003556CB"/>
    <w:rsid w:val="003573D7"/>
    <w:rsid w:val="00357CA5"/>
    <w:rsid w:val="00357E06"/>
    <w:rsid w:val="00361751"/>
    <w:rsid w:val="00362A05"/>
    <w:rsid w:val="00364566"/>
    <w:rsid w:val="003654C5"/>
    <w:rsid w:val="00367256"/>
    <w:rsid w:val="003679E2"/>
    <w:rsid w:val="00370B40"/>
    <w:rsid w:val="00371439"/>
    <w:rsid w:val="003717C6"/>
    <w:rsid w:val="0037206C"/>
    <w:rsid w:val="00373110"/>
    <w:rsid w:val="0037435D"/>
    <w:rsid w:val="003801AB"/>
    <w:rsid w:val="00380ABE"/>
    <w:rsid w:val="00381630"/>
    <w:rsid w:val="00382052"/>
    <w:rsid w:val="00383D13"/>
    <w:rsid w:val="00384DED"/>
    <w:rsid w:val="00386342"/>
    <w:rsid w:val="00386BEE"/>
    <w:rsid w:val="00387B03"/>
    <w:rsid w:val="00396C06"/>
    <w:rsid w:val="00397784"/>
    <w:rsid w:val="003A039D"/>
    <w:rsid w:val="003A05BA"/>
    <w:rsid w:val="003A1850"/>
    <w:rsid w:val="003A23C2"/>
    <w:rsid w:val="003A349E"/>
    <w:rsid w:val="003A41DC"/>
    <w:rsid w:val="003A4F1E"/>
    <w:rsid w:val="003A5E55"/>
    <w:rsid w:val="003A6EEA"/>
    <w:rsid w:val="003B025E"/>
    <w:rsid w:val="003B0C71"/>
    <w:rsid w:val="003B1A79"/>
    <w:rsid w:val="003B48C3"/>
    <w:rsid w:val="003B4C37"/>
    <w:rsid w:val="003B537F"/>
    <w:rsid w:val="003B5423"/>
    <w:rsid w:val="003B7388"/>
    <w:rsid w:val="003B753A"/>
    <w:rsid w:val="003C2EE4"/>
    <w:rsid w:val="003C6D52"/>
    <w:rsid w:val="003C6E9F"/>
    <w:rsid w:val="003C6EFB"/>
    <w:rsid w:val="003D125B"/>
    <w:rsid w:val="003D1363"/>
    <w:rsid w:val="003D18C0"/>
    <w:rsid w:val="003D5303"/>
    <w:rsid w:val="003D5A3B"/>
    <w:rsid w:val="003D7D48"/>
    <w:rsid w:val="003E3CB5"/>
    <w:rsid w:val="003E7BE4"/>
    <w:rsid w:val="003F06BF"/>
    <w:rsid w:val="003F0F14"/>
    <w:rsid w:val="003F1013"/>
    <w:rsid w:val="003F211F"/>
    <w:rsid w:val="003F21AD"/>
    <w:rsid w:val="003F440D"/>
    <w:rsid w:val="003F60ED"/>
    <w:rsid w:val="0040076F"/>
    <w:rsid w:val="00403609"/>
    <w:rsid w:val="004075B5"/>
    <w:rsid w:val="004122C6"/>
    <w:rsid w:val="00412831"/>
    <w:rsid w:val="00414160"/>
    <w:rsid w:val="004141DB"/>
    <w:rsid w:val="00414826"/>
    <w:rsid w:val="00415B23"/>
    <w:rsid w:val="00416C44"/>
    <w:rsid w:val="00420DD9"/>
    <w:rsid w:val="00421F95"/>
    <w:rsid w:val="00422586"/>
    <w:rsid w:val="004251DD"/>
    <w:rsid w:val="00425844"/>
    <w:rsid w:val="00425E88"/>
    <w:rsid w:val="00425F0A"/>
    <w:rsid w:val="00426CD2"/>
    <w:rsid w:val="00432548"/>
    <w:rsid w:val="0043432A"/>
    <w:rsid w:val="00434681"/>
    <w:rsid w:val="0044087E"/>
    <w:rsid w:val="00441661"/>
    <w:rsid w:val="00441C07"/>
    <w:rsid w:val="004430D7"/>
    <w:rsid w:val="0044674A"/>
    <w:rsid w:val="00446FE8"/>
    <w:rsid w:val="0045008B"/>
    <w:rsid w:val="004507B5"/>
    <w:rsid w:val="004520EE"/>
    <w:rsid w:val="004523E7"/>
    <w:rsid w:val="00452BC7"/>
    <w:rsid w:val="00452CDF"/>
    <w:rsid w:val="00456792"/>
    <w:rsid w:val="00456813"/>
    <w:rsid w:val="00456A1B"/>
    <w:rsid w:val="004601A9"/>
    <w:rsid w:val="004604B1"/>
    <w:rsid w:val="00460909"/>
    <w:rsid w:val="00461B1B"/>
    <w:rsid w:val="004621FA"/>
    <w:rsid w:val="004642F1"/>
    <w:rsid w:val="00466BDA"/>
    <w:rsid w:val="00467866"/>
    <w:rsid w:val="00470E0A"/>
    <w:rsid w:val="00472631"/>
    <w:rsid w:val="0047268B"/>
    <w:rsid w:val="0047391A"/>
    <w:rsid w:val="00474B91"/>
    <w:rsid w:val="0047553D"/>
    <w:rsid w:val="00476FE7"/>
    <w:rsid w:val="0047753F"/>
    <w:rsid w:val="004806B8"/>
    <w:rsid w:val="00481A1C"/>
    <w:rsid w:val="00481BA6"/>
    <w:rsid w:val="004836CB"/>
    <w:rsid w:val="00483C9C"/>
    <w:rsid w:val="0048413B"/>
    <w:rsid w:val="004846B0"/>
    <w:rsid w:val="00484A1F"/>
    <w:rsid w:val="004852FA"/>
    <w:rsid w:val="004856A1"/>
    <w:rsid w:val="00485DA4"/>
    <w:rsid w:val="00486AC4"/>
    <w:rsid w:val="00486E6F"/>
    <w:rsid w:val="00487914"/>
    <w:rsid w:val="004900C8"/>
    <w:rsid w:val="00493753"/>
    <w:rsid w:val="004A0558"/>
    <w:rsid w:val="004A3911"/>
    <w:rsid w:val="004A6020"/>
    <w:rsid w:val="004A791A"/>
    <w:rsid w:val="004A7B16"/>
    <w:rsid w:val="004B0470"/>
    <w:rsid w:val="004B1561"/>
    <w:rsid w:val="004B4920"/>
    <w:rsid w:val="004B4E49"/>
    <w:rsid w:val="004B7668"/>
    <w:rsid w:val="004C157E"/>
    <w:rsid w:val="004C172E"/>
    <w:rsid w:val="004C2FCB"/>
    <w:rsid w:val="004C5B25"/>
    <w:rsid w:val="004D1065"/>
    <w:rsid w:val="004D2AE0"/>
    <w:rsid w:val="004D4385"/>
    <w:rsid w:val="004E1118"/>
    <w:rsid w:val="004E2099"/>
    <w:rsid w:val="004E2350"/>
    <w:rsid w:val="004E66A4"/>
    <w:rsid w:val="004F1F4E"/>
    <w:rsid w:val="004F22BE"/>
    <w:rsid w:val="004F457D"/>
    <w:rsid w:val="004F4D36"/>
    <w:rsid w:val="004F6FED"/>
    <w:rsid w:val="004F7BC8"/>
    <w:rsid w:val="005004F2"/>
    <w:rsid w:val="0050179A"/>
    <w:rsid w:val="00502C53"/>
    <w:rsid w:val="005031A1"/>
    <w:rsid w:val="00503635"/>
    <w:rsid w:val="00503E24"/>
    <w:rsid w:val="00504D8E"/>
    <w:rsid w:val="00504E74"/>
    <w:rsid w:val="005076E0"/>
    <w:rsid w:val="005137BD"/>
    <w:rsid w:val="005141A5"/>
    <w:rsid w:val="005165D8"/>
    <w:rsid w:val="005207AB"/>
    <w:rsid w:val="00520FBD"/>
    <w:rsid w:val="00521B45"/>
    <w:rsid w:val="0052324A"/>
    <w:rsid w:val="00523FB6"/>
    <w:rsid w:val="0052416D"/>
    <w:rsid w:val="00525961"/>
    <w:rsid w:val="00525CE2"/>
    <w:rsid w:val="005275CB"/>
    <w:rsid w:val="00531B7F"/>
    <w:rsid w:val="00532097"/>
    <w:rsid w:val="00532379"/>
    <w:rsid w:val="0053253C"/>
    <w:rsid w:val="00533E63"/>
    <w:rsid w:val="005344C0"/>
    <w:rsid w:val="005360DF"/>
    <w:rsid w:val="00537243"/>
    <w:rsid w:val="00537801"/>
    <w:rsid w:val="00537DB4"/>
    <w:rsid w:val="0054083B"/>
    <w:rsid w:val="00543FF1"/>
    <w:rsid w:val="005461F2"/>
    <w:rsid w:val="00546A48"/>
    <w:rsid w:val="005504A6"/>
    <w:rsid w:val="00552547"/>
    <w:rsid w:val="0055303B"/>
    <w:rsid w:val="005568FC"/>
    <w:rsid w:val="005615E4"/>
    <w:rsid w:val="00561BAD"/>
    <w:rsid w:val="00561C77"/>
    <w:rsid w:val="0056442A"/>
    <w:rsid w:val="00564697"/>
    <w:rsid w:val="00564E76"/>
    <w:rsid w:val="00565228"/>
    <w:rsid w:val="005661BD"/>
    <w:rsid w:val="00567FB0"/>
    <w:rsid w:val="00574E4C"/>
    <w:rsid w:val="00580F8A"/>
    <w:rsid w:val="00586FBC"/>
    <w:rsid w:val="005903D1"/>
    <w:rsid w:val="005914A5"/>
    <w:rsid w:val="00592D5B"/>
    <w:rsid w:val="00592F22"/>
    <w:rsid w:val="00595351"/>
    <w:rsid w:val="005953CA"/>
    <w:rsid w:val="00596C55"/>
    <w:rsid w:val="0059712D"/>
    <w:rsid w:val="005A024B"/>
    <w:rsid w:val="005A179D"/>
    <w:rsid w:val="005A1D42"/>
    <w:rsid w:val="005A285A"/>
    <w:rsid w:val="005A2CB7"/>
    <w:rsid w:val="005A4F90"/>
    <w:rsid w:val="005A53FF"/>
    <w:rsid w:val="005A5A82"/>
    <w:rsid w:val="005A615D"/>
    <w:rsid w:val="005A6C31"/>
    <w:rsid w:val="005B18EF"/>
    <w:rsid w:val="005B211F"/>
    <w:rsid w:val="005B29B7"/>
    <w:rsid w:val="005B4913"/>
    <w:rsid w:val="005B4E88"/>
    <w:rsid w:val="005B4EBA"/>
    <w:rsid w:val="005B5B96"/>
    <w:rsid w:val="005B713F"/>
    <w:rsid w:val="005C258D"/>
    <w:rsid w:val="005C2D59"/>
    <w:rsid w:val="005C415D"/>
    <w:rsid w:val="005C59BF"/>
    <w:rsid w:val="005C7383"/>
    <w:rsid w:val="005D09BC"/>
    <w:rsid w:val="005D26AA"/>
    <w:rsid w:val="005D3B61"/>
    <w:rsid w:val="005D4F0E"/>
    <w:rsid w:val="005E00C0"/>
    <w:rsid w:val="005E0D1F"/>
    <w:rsid w:val="005E1DA6"/>
    <w:rsid w:val="005E786A"/>
    <w:rsid w:val="005F1A5B"/>
    <w:rsid w:val="005F2DBC"/>
    <w:rsid w:val="005F3CFF"/>
    <w:rsid w:val="005F3F33"/>
    <w:rsid w:val="005F5FD4"/>
    <w:rsid w:val="005F7B54"/>
    <w:rsid w:val="00603AD8"/>
    <w:rsid w:val="00603F1E"/>
    <w:rsid w:val="0060434D"/>
    <w:rsid w:val="00605045"/>
    <w:rsid w:val="00607745"/>
    <w:rsid w:val="006111A6"/>
    <w:rsid w:val="00611D99"/>
    <w:rsid w:val="006124E1"/>
    <w:rsid w:val="0061336E"/>
    <w:rsid w:val="006135DC"/>
    <w:rsid w:val="00613855"/>
    <w:rsid w:val="00621F22"/>
    <w:rsid w:val="006226EC"/>
    <w:rsid w:val="0062302B"/>
    <w:rsid w:val="0062390A"/>
    <w:rsid w:val="006242B8"/>
    <w:rsid w:val="00626244"/>
    <w:rsid w:val="00626915"/>
    <w:rsid w:val="00630224"/>
    <w:rsid w:val="00631967"/>
    <w:rsid w:val="00631DD5"/>
    <w:rsid w:val="0063202C"/>
    <w:rsid w:val="0063618F"/>
    <w:rsid w:val="00637BE4"/>
    <w:rsid w:val="006400C7"/>
    <w:rsid w:val="00641E6A"/>
    <w:rsid w:val="00642DD5"/>
    <w:rsid w:val="00645774"/>
    <w:rsid w:val="00646C60"/>
    <w:rsid w:val="0064769E"/>
    <w:rsid w:val="00647F19"/>
    <w:rsid w:val="00650105"/>
    <w:rsid w:val="00650243"/>
    <w:rsid w:val="00650A08"/>
    <w:rsid w:val="00651EC1"/>
    <w:rsid w:val="0065268C"/>
    <w:rsid w:val="006538C3"/>
    <w:rsid w:val="00653D63"/>
    <w:rsid w:val="00655FB6"/>
    <w:rsid w:val="00656143"/>
    <w:rsid w:val="0065674A"/>
    <w:rsid w:val="006628E8"/>
    <w:rsid w:val="006635E0"/>
    <w:rsid w:val="00663F2C"/>
    <w:rsid w:val="00665063"/>
    <w:rsid w:val="00665C0C"/>
    <w:rsid w:val="00666C41"/>
    <w:rsid w:val="00671699"/>
    <w:rsid w:val="006721E2"/>
    <w:rsid w:val="0067275B"/>
    <w:rsid w:val="00672EFF"/>
    <w:rsid w:val="00673028"/>
    <w:rsid w:val="00680ACB"/>
    <w:rsid w:val="00681B7B"/>
    <w:rsid w:val="00684CF4"/>
    <w:rsid w:val="0068530C"/>
    <w:rsid w:val="00686545"/>
    <w:rsid w:val="00686B5D"/>
    <w:rsid w:val="006877C9"/>
    <w:rsid w:val="00687810"/>
    <w:rsid w:val="00687F73"/>
    <w:rsid w:val="00690194"/>
    <w:rsid w:val="00693866"/>
    <w:rsid w:val="00694819"/>
    <w:rsid w:val="00694C46"/>
    <w:rsid w:val="006964EA"/>
    <w:rsid w:val="006971D4"/>
    <w:rsid w:val="00697482"/>
    <w:rsid w:val="006976FE"/>
    <w:rsid w:val="00697AD4"/>
    <w:rsid w:val="006A01B0"/>
    <w:rsid w:val="006A1CBC"/>
    <w:rsid w:val="006A2F2C"/>
    <w:rsid w:val="006A4C57"/>
    <w:rsid w:val="006B4631"/>
    <w:rsid w:val="006B6318"/>
    <w:rsid w:val="006C1121"/>
    <w:rsid w:val="006C16FF"/>
    <w:rsid w:val="006C306F"/>
    <w:rsid w:val="006C5F64"/>
    <w:rsid w:val="006C6663"/>
    <w:rsid w:val="006C730D"/>
    <w:rsid w:val="006C75ED"/>
    <w:rsid w:val="006D13D3"/>
    <w:rsid w:val="006D152A"/>
    <w:rsid w:val="006D20BF"/>
    <w:rsid w:val="006D3203"/>
    <w:rsid w:val="006D3204"/>
    <w:rsid w:val="006D34FA"/>
    <w:rsid w:val="006D3C08"/>
    <w:rsid w:val="006D47AF"/>
    <w:rsid w:val="006D5773"/>
    <w:rsid w:val="006D5B48"/>
    <w:rsid w:val="006D6D65"/>
    <w:rsid w:val="006D7D04"/>
    <w:rsid w:val="006E000A"/>
    <w:rsid w:val="006E26AF"/>
    <w:rsid w:val="006E69F2"/>
    <w:rsid w:val="006F1104"/>
    <w:rsid w:val="006F2F4B"/>
    <w:rsid w:val="006F37E1"/>
    <w:rsid w:val="006F55F5"/>
    <w:rsid w:val="006F6911"/>
    <w:rsid w:val="007040F5"/>
    <w:rsid w:val="00707A06"/>
    <w:rsid w:val="00710B15"/>
    <w:rsid w:val="00712031"/>
    <w:rsid w:val="007126F7"/>
    <w:rsid w:val="00712C42"/>
    <w:rsid w:val="00712F66"/>
    <w:rsid w:val="00713F55"/>
    <w:rsid w:val="00714804"/>
    <w:rsid w:val="00714C3A"/>
    <w:rsid w:val="00716FEC"/>
    <w:rsid w:val="00720268"/>
    <w:rsid w:val="00721DEE"/>
    <w:rsid w:val="00722150"/>
    <w:rsid w:val="00722630"/>
    <w:rsid w:val="00725EDD"/>
    <w:rsid w:val="00726E51"/>
    <w:rsid w:val="007300CC"/>
    <w:rsid w:val="00733585"/>
    <w:rsid w:val="00736277"/>
    <w:rsid w:val="00736AF9"/>
    <w:rsid w:val="00737C85"/>
    <w:rsid w:val="0074055E"/>
    <w:rsid w:val="00740E1E"/>
    <w:rsid w:val="007427C4"/>
    <w:rsid w:val="00744535"/>
    <w:rsid w:val="00744760"/>
    <w:rsid w:val="007457D1"/>
    <w:rsid w:val="00745D68"/>
    <w:rsid w:val="0075031E"/>
    <w:rsid w:val="007517CF"/>
    <w:rsid w:val="00751C1E"/>
    <w:rsid w:val="00754BB0"/>
    <w:rsid w:val="00756F29"/>
    <w:rsid w:val="00760C03"/>
    <w:rsid w:val="007611B1"/>
    <w:rsid w:val="00762476"/>
    <w:rsid w:val="007626A7"/>
    <w:rsid w:val="007643C5"/>
    <w:rsid w:val="00770AF5"/>
    <w:rsid w:val="007719CC"/>
    <w:rsid w:val="007721E3"/>
    <w:rsid w:val="00772F4E"/>
    <w:rsid w:val="00773C96"/>
    <w:rsid w:val="0077471A"/>
    <w:rsid w:val="00775462"/>
    <w:rsid w:val="0077561A"/>
    <w:rsid w:val="007757A9"/>
    <w:rsid w:val="00775840"/>
    <w:rsid w:val="00776170"/>
    <w:rsid w:val="00776430"/>
    <w:rsid w:val="00784FB7"/>
    <w:rsid w:val="007850E9"/>
    <w:rsid w:val="00787496"/>
    <w:rsid w:val="00790725"/>
    <w:rsid w:val="007911C5"/>
    <w:rsid w:val="00792F8B"/>
    <w:rsid w:val="00793269"/>
    <w:rsid w:val="00794B0F"/>
    <w:rsid w:val="00794F01"/>
    <w:rsid w:val="007959C0"/>
    <w:rsid w:val="00797DBD"/>
    <w:rsid w:val="007A3894"/>
    <w:rsid w:val="007A6B3E"/>
    <w:rsid w:val="007B1010"/>
    <w:rsid w:val="007B29DD"/>
    <w:rsid w:val="007B34DE"/>
    <w:rsid w:val="007B38C0"/>
    <w:rsid w:val="007B3EA1"/>
    <w:rsid w:val="007C03BB"/>
    <w:rsid w:val="007C4228"/>
    <w:rsid w:val="007C5EEE"/>
    <w:rsid w:val="007C6D72"/>
    <w:rsid w:val="007C7BB4"/>
    <w:rsid w:val="007D2AF2"/>
    <w:rsid w:val="007D4A21"/>
    <w:rsid w:val="007D56BE"/>
    <w:rsid w:val="007D64FB"/>
    <w:rsid w:val="007D6C7F"/>
    <w:rsid w:val="007E1712"/>
    <w:rsid w:val="007E28F7"/>
    <w:rsid w:val="007E348D"/>
    <w:rsid w:val="007E458C"/>
    <w:rsid w:val="007E4600"/>
    <w:rsid w:val="007E4803"/>
    <w:rsid w:val="007E4E38"/>
    <w:rsid w:val="007E5A06"/>
    <w:rsid w:val="007E65F9"/>
    <w:rsid w:val="007F0271"/>
    <w:rsid w:val="007F1748"/>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316"/>
    <w:rsid w:val="00807584"/>
    <w:rsid w:val="008136A0"/>
    <w:rsid w:val="00814ED2"/>
    <w:rsid w:val="00822D34"/>
    <w:rsid w:val="00824018"/>
    <w:rsid w:val="008256AE"/>
    <w:rsid w:val="00835435"/>
    <w:rsid w:val="00836BF2"/>
    <w:rsid w:val="00836E7F"/>
    <w:rsid w:val="008379DE"/>
    <w:rsid w:val="00837A72"/>
    <w:rsid w:val="00841B84"/>
    <w:rsid w:val="00842A76"/>
    <w:rsid w:val="00842F72"/>
    <w:rsid w:val="00843075"/>
    <w:rsid w:val="00844B64"/>
    <w:rsid w:val="008473AD"/>
    <w:rsid w:val="0085174B"/>
    <w:rsid w:val="00851DCF"/>
    <w:rsid w:val="00853DD2"/>
    <w:rsid w:val="00855622"/>
    <w:rsid w:val="00857D9B"/>
    <w:rsid w:val="00860166"/>
    <w:rsid w:val="008602CF"/>
    <w:rsid w:val="00860470"/>
    <w:rsid w:val="0086058B"/>
    <w:rsid w:val="008610AB"/>
    <w:rsid w:val="008617DA"/>
    <w:rsid w:val="008637A1"/>
    <w:rsid w:val="0086387B"/>
    <w:rsid w:val="00864333"/>
    <w:rsid w:val="0086437F"/>
    <w:rsid w:val="008650AF"/>
    <w:rsid w:val="00867586"/>
    <w:rsid w:val="00867EB7"/>
    <w:rsid w:val="0087478B"/>
    <w:rsid w:val="00874A8B"/>
    <w:rsid w:val="00875039"/>
    <w:rsid w:val="008763E0"/>
    <w:rsid w:val="00876E13"/>
    <w:rsid w:val="00876F84"/>
    <w:rsid w:val="00880D71"/>
    <w:rsid w:val="00880DB3"/>
    <w:rsid w:val="00884777"/>
    <w:rsid w:val="00885A51"/>
    <w:rsid w:val="00885D80"/>
    <w:rsid w:val="008864BA"/>
    <w:rsid w:val="00886CC8"/>
    <w:rsid w:val="00887B5A"/>
    <w:rsid w:val="00887CCE"/>
    <w:rsid w:val="00890EE6"/>
    <w:rsid w:val="00890F3E"/>
    <w:rsid w:val="00891F3C"/>
    <w:rsid w:val="00892DD0"/>
    <w:rsid w:val="00894EFF"/>
    <w:rsid w:val="008961D6"/>
    <w:rsid w:val="00897823"/>
    <w:rsid w:val="008A1727"/>
    <w:rsid w:val="008A31EC"/>
    <w:rsid w:val="008A48F9"/>
    <w:rsid w:val="008A4D1C"/>
    <w:rsid w:val="008A5411"/>
    <w:rsid w:val="008B3E4C"/>
    <w:rsid w:val="008B3F84"/>
    <w:rsid w:val="008B4825"/>
    <w:rsid w:val="008B4A08"/>
    <w:rsid w:val="008B62B3"/>
    <w:rsid w:val="008B7470"/>
    <w:rsid w:val="008B7AA9"/>
    <w:rsid w:val="008C270E"/>
    <w:rsid w:val="008C2CC7"/>
    <w:rsid w:val="008C312F"/>
    <w:rsid w:val="008C4264"/>
    <w:rsid w:val="008C454D"/>
    <w:rsid w:val="008C460F"/>
    <w:rsid w:val="008C46A4"/>
    <w:rsid w:val="008C4DA4"/>
    <w:rsid w:val="008C717C"/>
    <w:rsid w:val="008D0041"/>
    <w:rsid w:val="008D08DE"/>
    <w:rsid w:val="008D12EC"/>
    <w:rsid w:val="008D1EA9"/>
    <w:rsid w:val="008D2F42"/>
    <w:rsid w:val="008D44BD"/>
    <w:rsid w:val="008D644A"/>
    <w:rsid w:val="008D76BC"/>
    <w:rsid w:val="008E0C63"/>
    <w:rsid w:val="008E442F"/>
    <w:rsid w:val="008E499F"/>
    <w:rsid w:val="008E674A"/>
    <w:rsid w:val="008F0AD1"/>
    <w:rsid w:val="008F1AFD"/>
    <w:rsid w:val="008F206F"/>
    <w:rsid w:val="008F32D6"/>
    <w:rsid w:val="008F4C0B"/>
    <w:rsid w:val="008F635D"/>
    <w:rsid w:val="008F7150"/>
    <w:rsid w:val="008F728E"/>
    <w:rsid w:val="00900FBA"/>
    <w:rsid w:val="009011EE"/>
    <w:rsid w:val="00901855"/>
    <w:rsid w:val="0090234D"/>
    <w:rsid w:val="00903043"/>
    <w:rsid w:val="0090635E"/>
    <w:rsid w:val="00906EEB"/>
    <w:rsid w:val="00907C21"/>
    <w:rsid w:val="00911A8B"/>
    <w:rsid w:val="00914683"/>
    <w:rsid w:val="0091584F"/>
    <w:rsid w:val="00915C11"/>
    <w:rsid w:val="0091779B"/>
    <w:rsid w:val="00917FD3"/>
    <w:rsid w:val="00920AC2"/>
    <w:rsid w:val="00921AFE"/>
    <w:rsid w:val="00923291"/>
    <w:rsid w:val="00923482"/>
    <w:rsid w:val="00925061"/>
    <w:rsid w:val="0092582E"/>
    <w:rsid w:val="00925B05"/>
    <w:rsid w:val="00927FC7"/>
    <w:rsid w:val="0093066F"/>
    <w:rsid w:val="009329E6"/>
    <w:rsid w:val="0093538A"/>
    <w:rsid w:val="00936365"/>
    <w:rsid w:val="00936D62"/>
    <w:rsid w:val="00936DDE"/>
    <w:rsid w:val="009406C9"/>
    <w:rsid w:val="009406D2"/>
    <w:rsid w:val="00940753"/>
    <w:rsid w:val="0094313D"/>
    <w:rsid w:val="00944D0F"/>
    <w:rsid w:val="00946A09"/>
    <w:rsid w:val="009472D4"/>
    <w:rsid w:val="00950CF0"/>
    <w:rsid w:val="0095182C"/>
    <w:rsid w:val="00951B7E"/>
    <w:rsid w:val="00952E39"/>
    <w:rsid w:val="00954D3D"/>
    <w:rsid w:val="00955088"/>
    <w:rsid w:val="00955753"/>
    <w:rsid w:val="00957F97"/>
    <w:rsid w:val="00962C2A"/>
    <w:rsid w:val="00963891"/>
    <w:rsid w:val="0096440C"/>
    <w:rsid w:val="00965ECD"/>
    <w:rsid w:val="009665DF"/>
    <w:rsid w:val="009700BA"/>
    <w:rsid w:val="0097269C"/>
    <w:rsid w:val="00976D4E"/>
    <w:rsid w:val="00977CC3"/>
    <w:rsid w:val="00984986"/>
    <w:rsid w:val="00984C93"/>
    <w:rsid w:val="00987D7D"/>
    <w:rsid w:val="0099070C"/>
    <w:rsid w:val="009915FD"/>
    <w:rsid w:val="0099231C"/>
    <w:rsid w:val="00992397"/>
    <w:rsid w:val="00996171"/>
    <w:rsid w:val="00997BC3"/>
    <w:rsid w:val="00997ED4"/>
    <w:rsid w:val="009A0547"/>
    <w:rsid w:val="009A3E3E"/>
    <w:rsid w:val="009A7875"/>
    <w:rsid w:val="009B0605"/>
    <w:rsid w:val="009B122E"/>
    <w:rsid w:val="009B1641"/>
    <w:rsid w:val="009B2011"/>
    <w:rsid w:val="009B56AB"/>
    <w:rsid w:val="009B6FA8"/>
    <w:rsid w:val="009C0150"/>
    <w:rsid w:val="009C0DEE"/>
    <w:rsid w:val="009C1117"/>
    <w:rsid w:val="009C2081"/>
    <w:rsid w:val="009C4134"/>
    <w:rsid w:val="009C6562"/>
    <w:rsid w:val="009C694B"/>
    <w:rsid w:val="009C73CD"/>
    <w:rsid w:val="009D1D0C"/>
    <w:rsid w:val="009D1E53"/>
    <w:rsid w:val="009D2781"/>
    <w:rsid w:val="009D3041"/>
    <w:rsid w:val="009D44F9"/>
    <w:rsid w:val="009D4C4E"/>
    <w:rsid w:val="009D5427"/>
    <w:rsid w:val="009D5535"/>
    <w:rsid w:val="009D5A70"/>
    <w:rsid w:val="009D5DF9"/>
    <w:rsid w:val="009D6B74"/>
    <w:rsid w:val="009E07CD"/>
    <w:rsid w:val="009E18D0"/>
    <w:rsid w:val="009E2D4D"/>
    <w:rsid w:val="009E317B"/>
    <w:rsid w:val="009E4C74"/>
    <w:rsid w:val="009E6AFF"/>
    <w:rsid w:val="009E70F4"/>
    <w:rsid w:val="009F0BBC"/>
    <w:rsid w:val="009F0CB8"/>
    <w:rsid w:val="009F1398"/>
    <w:rsid w:val="009F1662"/>
    <w:rsid w:val="009F1905"/>
    <w:rsid w:val="009F1E90"/>
    <w:rsid w:val="009F589E"/>
    <w:rsid w:val="009F5E9B"/>
    <w:rsid w:val="009F680C"/>
    <w:rsid w:val="009F7393"/>
    <w:rsid w:val="009F7ADD"/>
    <w:rsid w:val="00A01C56"/>
    <w:rsid w:val="00A02B0B"/>
    <w:rsid w:val="00A0385C"/>
    <w:rsid w:val="00A072C0"/>
    <w:rsid w:val="00A10D31"/>
    <w:rsid w:val="00A11C85"/>
    <w:rsid w:val="00A12160"/>
    <w:rsid w:val="00A1419F"/>
    <w:rsid w:val="00A150AD"/>
    <w:rsid w:val="00A1510A"/>
    <w:rsid w:val="00A171C7"/>
    <w:rsid w:val="00A17B47"/>
    <w:rsid w:val="00A21A3E"/>
    <w:rsid w:val="00A24261"/>
    <w:rsid w:val="00A25394"/>
    <w:rsid w:val="00A25743"/>
    <w:rsid w:val="00A257AE"/>
    <w:rsid w:val="00A265D7"/>
    <w:rsid w:val="00A27A40"/>
    <w:rsid w:val="00A36059"/>
    <w:rsid w:val="00A42DBE"/>
    <w:rsid w:val="00A43128"/>
    <w:rsid w:val="00A439F2"/>
    <w:rsid w:val="00A502C7"/>
    <w:rsid w:val="00A50B19"/>
    <w:rsid w:val="00A53213"/>
    <w:rsid w:val="00A54CC1"/>
    <w:rsid w:val="00A552C1"/>
    <w:rsid w:val="00A55C47"/>
    <w:rsid w:val="00A5670B"/>
    <w:rsid w:val="00A617C2"/>
    <w:rsid w:val="00A62B10"/>
    <w:rsid w:val="00A633C1"/>
    <w:rsid w:val="00A645D5"/>
    <w:rsid w:val="00A678AF"/>
    <w:rsid w:val="00A7047D"/>
    <w:rsid w:val="00A75F7B"/>
    <w:rsid w:val="00A76A76"/>
    <w:rsid w:val="00A80DDC"/>
    <w:rsid w:val="00A81BB9"/>
    <w:rsid w:val="00A83EA5"/>
    <w:rsid w:val="00A87F4F"/>
    <w:rsid w:val="00A90FB6"/>
    <w:rsid w:val="00A9788B"/>
    <w:rsid w:val="00AA0ECC"/>
    <w:rsid w:val="00AA223F"/>
    <w:rsid w:val="00AA2CF5"/>
    <w:rsid w:val="00AA3CE7"/>
    <w:rsid w:val="00AB05E3"/>
    <w:rsid w:val="00AB1C7C"/>
    <w:rsid w:val="00AB3271"/>
    <w:rsid w:val="00AB4D86"/>
    <w:rsid w:val="00AB603B"/>
    <w:rsid w:val="00AB6C32"/>
    <w:rsid w:val="00AB75EB"/>
    <w:rsid w:val="00AB7947"/>
    <w:rsid w:val="00AC04D1"/>
    <w:rsid w:val="00AC197C"/>
    <w:rsid w:val="00AC21C0"/>
    <w:rsid w:val="00AC42FA"/>
    <w:rsid w:val="00AC49F2"/>
    <w:rsid w:val="00AC6137"/>
    <w:rsid w:val="00AC6245"/>
    <w:rsid w:val="00AD0265"/>
    <w:rsid w:val="00AD3956"/>
    <w:rsid w:val="00AD49EB"/>
    <w:rsid w:val="00AD6E08"/>
    <w:rsid w:val="00AE0374"/>
    <w:rsid w:val="00AE0C6F"/>
    <w:rsid w:val="00AE1EDD"/>
    <w:rsid w:val="00AE25C1"/>
    <w:rsid w:val="00AE2AC3"/>
    <w:rsid w:val="00AE2C76"/>
    <w:rsid w:val="00AE65F7"/>
    <w:rsid w:val="00AE6D43"/>
    <w:rsid w:val="00AE6E68"/>
    <w:rsid w:val="00AF3772"/>
    <w:rsid w:val="00AF4993"/>
    <w:rsid w:val="00AF4B84"/>
    <w:rsid w:val="00AF4CBB"/>
    <w:rsid w:val="00AF55E5"/>
    <w:rsid w:val="00AF5936"/>
    <w:rsid w:val="00AF5C3F"/>
    <w:rsid w:val="00AF6889"/>
    <w:rsid w:val="00AF6C3D"/>
    <w:rsid w:val="00AF6CF5"/>
    <w:rsid w:val="00AF7258"/>
    <w:rsid w:val="00AF7664"/>
    <w:rsid w:val="00B01A1C"/>
    <w:rsid w:val="00B056A5"/>
    <w:rsid w:val="00B06F65"/>
    <w:rsid w:val="00B077AC"/>
    <w:rsid w:val="00B10701"/>
    <w:rsid w:val="00B119C9"/>
    <w:rsid w:val="00B11D72"/>
    <w:rsid w:val="00B12EFA"/>
    <w:rsid w:val="00B13223"/>
    <w:rsid w:val="00B142FC"/>
    <w:rsid w:val="00B163B1"/>
    <w:rsid w:val="00B21194"/>
    <w:rsid w:val="00B219C6"/>
    <w:rsid w:val="00B23018"/>
    <w:rsid w:val="00B23632"/>
    <w:rsid w:val="00B24BE6"/>
    <w:rsid w:val="00B252E7"/>
    <w:rsid w:val="00B25BB2"/>
    <w:rsid w:val="00B2715B"/>
    <w:rsid w:val="00B321D5"/>
    <w:rsid w:val="00B34EB4"/>
    <w:rsid w:val="00B3570A"/>
    <w:rsid w:val="00B360D0"/>
    <w:rsid w:val="00B36744"/>
    <w:rsid w:val="00B41CE1"/>
    <w:rsid w:val="00B41D46"/>
    <w:rsid w:val="00B423BF"/>
    <w:rsid w:val="00B43A1B"/>
    <w:rsid w:val="00B43BB8"/>
    <w:rsid w:val="00B43F34"/>
    <w:rsid w:val="00B4402C"/>
    <w:rsid w:val="00B46015"/>
    <w:rsid w:val="00B476D5"/>
    <w:rsid w:val="00B47C83"/>
    <w:rsid w:val="00B54EBF"/>
    <w:rsid w:val="00B56787"/>
    <w:rsid w:val="00B57CE5"/>
    <w:rsid w:val="00B60423"/>
    <w:rsid w:val="00B628A4"/>
    <w:rsid w:val="00B64B57"/>
    <w:rsid w:val="00B65EEF"/>
    <w:rsid w:val="00B66F91"/>
    <w:rsid w:val="00B671B8"/>
    <w:rsid w:val="00B6799F"/>
    <w:rsid w:val="00B71D3F"/>
    <w:rsid w:val="00B71F13"/>
    <w:rsid w:val="00B727D2"/>
    <w:rsid w:val="00B7467E"/>
    <w:rsid w:val="00B746F9"/>
    <w:rsid w:val="00B74A0F"/>
    <w:rsid w:val="00B750D7"/>
    <w:rsid w:val="00B756D0"/>
    <w:rsid w:val="00B770C5"/>
    <w:rsid w:val="00B85DD9"/>
    <w:rsid w:val="00B86072"/>
    <w:rsid w:val="00B870A4"/>
    <w:rsid w:val="00B90331"/>
    <w:rsid w:val="00B903A3"/>
    <w:rsid w:val="00B90ABA"/>
    <w:rsid w:val="00B945F4"/>
    <w:rsid w:val="00B9569C"/>
    <w:rsid w:val="00B965F6"/>
    <w:rsid w:val="00BA00CC"/>
    <w:rsid w:val="00BA06B6"/>
    <w:rsid w:val="00BA200B"/>
    <w:rsid w:val="00BA22F6"/>
    <w:rsid w:val="00BA343D"/>
    <w:rsid w:val="00BA4657"/>
    <w:rsid w:val="00BA7506"/>
    <w:rsid w:val="00BB067C"/>
    <w:rsid w:val="00BB1BB0"/>
    <w:rsid w:val="00BB32FB"/>
    <w:rsid w:val="00BB4E40"/>
    <w:rsid w:val="00BB5BDC"/>
    <w:rsid w:val="00BB65C5"/>
    <w:rsid w:val="00BB66E6"/>
    <w:rsid w:val="00BB7163"/>
    <w:rsid w:val="00BB7C36"/>
    <w:rsid w:val="00BC0717"/>
    <w:rsid w:val="00BC0B40"/>
    <w:rsid w:val="00BC3502"/>
    <w:rsid w:val="00BC40B5"/>
    <w:rsid w:val="00BC5192"/>
    <w:rsid w:val="00BC5D03"/>
    <w:rsid w:val="00BC66B5"/>
    <w:rsid w:val="00BC6B5B"/>
    <w:rsid w:val="00BC6F17"/>
    <w:rsid w:val="00BD0897"/>
    <w:rsid w:val="00BD0C06"/>
    <w:rsid w:val="00BD0CC2"/>
    <w:rsid w:val="00BD2477"/>
    <w:rsid w:val="00BD2D3B"/>
    <w:rsid w:val="00BD2E2F"/>
    <w:rsid w:val="00BD35A1"/>
    <w:rsid w:val="00BD3965"/>
    <w:rsid w:val="00BD4550"/>
    <w:rsid w:val="00BE0BA6"/>
    <w:rsid w:val="00BE2F08"/>
    <w:rsid w:val="00BE2FF6"/>
    <w:rsid w:val="00BE3A3B"/>
    <w:rsid w:val="00BE45C2"/>
    <w:rsid w:val="00BE53D6"/>
    <w:rsid w:val="00BF32E0"/>
    <w:rsid w:val="00BF3AE5"/>
    <w:rsid w:val="00BF4C7C"/>
    <w:rsid w:val="00BF69B5"/>
    <w:rsid w:val="00C03D77"/>
    <w:rsid w:val="00C05C6A"/>
    <w:rsid w:val="00C079D3"/>
    <w:rsid w:val="00C07FE8"/>
    <w:rsid w:val="00C12B2B"/>
    <w:rsid w:val="00C13F2E"/>
    <w:rsid w:val="00C146CB"/>
    <w:rsid w:val="00C14F6A"/>
    <w:rsid w:val="00C155EB"/>
    <w:rsid w:val="00C15813"/>
    <w:rsid w:val="00C202BC"/>
    <w:rsid w:val="00C20378"/>
    <w:rsid w:val="00C206E6"/>
    <w:rsid w:val="00C211F9"/>
    <w:rsid w:val="00C267C8"/>
    <w:rsid w:val="00C32B0C"/>
    <w:rsid w:val="00C342C1"/>
    <w:rsid w:val="00C36291"/>
    <w:rsid w:val="00C36AAE"/>
    <w:rsid w:val="00C36AC8"/>
    <w:rsid w:val="00C373B9"/>
    <w:rsid w:val="00C4078F"/>
    <w:rsid w:val="00C4087B"/>
    <w:rsid w:val="00C41D33"/>
    <w:rsid w:val="00C41F86"/>
    <w:rsid w:val="00C42801"/>
    <w:rsid w:val="00C43BF2"/>
    <w:rsid w:val="00C5075F"/>
    <w:rsid w:val="00C50BF5"/>
    <w:rsid w:val="00C5104E"/>
    <w:rsid w:val="00C5277D"/>
    <w:rsid w:val="00C52EBE"/>
    <w:rsid w:val="00C6010F"/>
    <w:rsid w:val="00C648BD"/>
    <w:rsid w:val="00C64CD2"/>
    <w:rsid w:val="00C66970"/>
    <w:rsid w:val="00C70A82"/>
    <w:rsid w:val="00C70CB7"/>
    <w:rsid w:val="00C70D85"/>
    <w:rsid w:val="00C71CF8"/>
    <w:rsid w:val="00C73659"/>
    <w:rsid w:val="00C748F8"/>
    <w:rsid w:val="00C74EDD"/>
    <w:rsid w:val="00C75EFA"/>
    <w:rsid w:val="00C77017"/>
    <w:rsid w:val="00C779D8"/>
    <w:rsid w:val="00C77F4C"/>
    <w:rsid w:val="00C808F2"/>
    <w:rsid w:val="00C83FB0"/>
    <w:rsid w:val="00C84190"/>
    <w:rsid w:val="00C84726"/>
    <w:rsid w:val="00C90182"/>
    <w:rsid w:val="00C9175F"/>
    <w:rsid w:val="00C91AB9"/>
    <w:rsid w:val="00C91D00"/>
    <w:rsid w:val="00C97C7F"/>
    <w:rsid w:val="00CA0682"/>
    <w:rsid w:val="00CA10CF"/>
    <w:rsid w:val="00CA2AA2"/>
    <w:rsid w:val="00CA4C54"/>
    <w:rsid w:val="00CB2113"/>
    <w:rsid w:val="00CB665D"/>
    <w:rsid w:val="00CB6B3A"/>
    <w:rsid w:val="00CC0094"/>
    <w:rsid w:val="00CC04B1"/>
    <w:rsid w:val="00CC1E82"/>
    <w:rsid w:val="00CC2431"/>
    <w:rsid w:val="00CC389B"/>
    <w:rsid w:val="00CC4602"/>
    <w:rsid w:val="00CC526A"/>
    <w:rsid w:val="00CC7281"/>
    <w:rsid w:val="00CD0AC4"/>
    <w:rsid w:val="00CD30B5"/>
    <w:rsid w:val="00CD3CDA"/>
    <w:rsid w:val="00CD49C6"/>
    <w:rsid w:val="00CD6F6F"/>
    <w:rsid w:val="00CD787A"/>
    <w:rsid w:val="00CE1030"/>
    <w:rsid w:val="00CE19BD"/>
    <w:rsid w:val="00CE256C"/>
    <w:rsid w:val="00CE26AF"/>
    <w:rsid w:val="00CE2A89"/>
    <w:rsid w:val="00CE4339"/>
    <w:rsid w:val="00CE4B96"/>
    <w:rsid w:val="00CE5247"/>
    <w:rsid w:val="00CE68F0"/>
    <w:rsid w:val="00CF073D"/>
    <w:rsid w:val="00CF103C"/>
    <w:rsid w:val="00CF30A5"/>
    <w:rsid w:val="00CF30D4"/>
    <w:rsid w:val="00CF3798"/>
    <w:rsid w:val="00CF45A1"/>
    <w:rsid w:val="00CF61F7"/>
    <w:rsid w:val="00CF6736"/>
    <w:rsid w:val="00CF7DB3"/>
    <w:rsid w:val="00CF7E26"/>
    <w:rsid w:val="00D00918"/>
    <w:rsid w:val="00D01180"/>
    <w:rsid w:val="00D02F5F"/>
    <w:rsid w:val="00D04D49"/>
    <w:rsid w:val="00D05BA1"/>
    <w:rsid w:val="00D06E36"/>
    <w:rsid w:val="00D14486"/>
    <w:rsid w:val="00D16295"/>
    <w:rsid w:val="00D16CE6"/>
    <w:rsid w:val="00D17D1B"/>
    <w:rsid w:val="00D17D6C"/>
    <w:rsid w:val="00D23C51"/>
    <w:rsid w:val="00D262E5"/>
    <w:rsid w:val="00D26AD7"/>
    <w:rsid w:val="00D30C06"/>
    <w:rsid w:val="00D30E05"/>
    <w:rsid w:val="00D3330A"/>
    <w:rsid w:val="00D3375F"/>
    <w:rsid w:val="00D3402D"/>
    <w:rsid w:val="00D34F05"/>
    <w:rsid w:val="00D35CB8"/>
    <w:rsid w:val="00D35D11"/>
    <w:rsid w:val="00D364D4"/>
    <w:rsid w:val="00D365E8"/>
    <w:rsid w:val="00D37396"/>
    <w:rsid w:val="00D41B28"/>
    <w:rsid w:val="00D424AD"/>
    <w:rsid w:val="00D447B4"/>
    <w:rsid w:val="00D452DB"/>
    <w:rsid w:val="00D46890"/>
    <w:rsid w:val="00D47E1D"/>
    <w:rsid w:val="00D50635"/>
    <w:rsid w:val="00D559FB"/>
    <w:rsid w:val="00D55CC5"/>
    <w:rsid w:val="00D60601"/>
    <w:rsid w:val="00D60CBD"/>
    <w:rsid w:val="00D60F29"/>
    <w:rsid w:val="00D632AB"/>
    <w:rsid w:val="00D65628"/>
    <w:rsid w:val="00D65660"/>
    <w:rsid w:val="00D71A8C"/>
    <w:rsid w:val="00D724D1"/>
    <w:rsid w:val="00D751EF"/>
    <w:rsid w:val="00D7648D"/>
    <w:rsid w:val="00D76669"/>
    <w:rsid w:val="00D771D7"/>
    <w:rsid w:val="00D81B8A"/>
    <w:rsid w:val="00D82541"/>
    <w:rsid w:val="00D82549"/>
    <w:rsid w:val="00D829CB"/>
    <w:rsid w:val="00D83129"/>
    <w:rsid w:val="00D85099"/>
    <w:rsid w:val="00D913AB"/>
    <w:rsid w:val="00D93D00"/>
    <w:rsid w:val="00D941A3"/>
    <w:rsid w:val="00D97D71"/>
    <w:rsid w:val="00DA0CD0"/>
    <w:rsid w:val="00DA226A"/>
    <w:rsid w:val="00DA3228"/>
    <w:rsid w:val="00DA5490"/>
    <w:rsid w:val="00DA7B2A"/>
    <w:rsid w:val="00DB434C"/>
    <w:rsid w:val="00DB556A"/>
    <w:rsid w:val="00DC09FE"/>
    <w:rsid w:val="00DC32FB"/>
    <w:rsid w:val="00DC5631"/>
    <w:rsid w:val="00DC66F3"/>
    <w:rsid w:val="00DC6881"/>
    <w:rsid w:val="00DC72CC"/>
    <w:rsid w:val="00DC73FD"/>
    <w:rsid w:val="00DC7889"/>
    <w:rsid w:val="00DC79E8"/>
    <w:rsid w:val="00DD23C6"/>
    <w:rsid w:val="00DD3122"/>
    <w:rsid w:val="00DD3C99"/>
    <w:rsid w:val="00DD428C"/>
    <w:rsid w:val="00DD5C58"/>
    <w:rsid w:val="00DD637F"/>
    <w:rsid w:val="00DE05BD"/>
    <w:rsid w:val="00DE2690"/>
    <w:rsid w:val="00DE2945"/>
    <w:rsid w:val="00DE3C7B"/>
    <w:rsid w:val="00DE419E"/>
    <w:rsid w:val="00DE4FFF"/>
    <w:rsid w:val="00DE513D"/>
    <w:rsid w:val="00DE56F0"/>
    <w:rsid w:val="00DE5A3F"/>
    <w:rsid w:val="00DF074E"/>
    <w:rsid w:val="00DF2355"/>
    <w:rsid w:val="00DF2A1A"/>
    <w:rsid w:val="00DF2C69"/>
    <w:rsid w:val="00DF49A6"/>
    <w:rsid w:val="00DF55AD"/>
    <w:rsid w:val="00DF5710"/>
    <w:rsid w:val="00DF5C3A"/>
    <w:rsid w:val="00DF64F2"/>
    <w:rsid w:val="00DF68BE"/>
    <w:rsid w:val="00DF6C9B"/>
    <w:rsid w:val="00DF6DCC"/>
    <w:rsid w:val="00E000ED"/>
    <w:rsid w:val="00E005DA"/>
    <w:rsid w:val="00E0231F"/>
    <w:rsid w:val="00E03B80"/>
    <w:rsid w:val="00E04200"/>
    <w:rsid w:val="00E0668A"/>
    <w:rsid w:val="00E0765A"/>
    <w:rsid w:val="00E07859"/>
    <w:rsid w:val="00E07C85"/>
    <w:rsid w:val="00E10522"/>
    <w:rsid w:val="00E1106E"/>
    <w:rsid w:val="00E11444"/>
    <w:rsid w:val="00E1291D"/>
    <w:rsid w:val="00E16781"/>
    <w:rsid w:val="00E17D07"/>
    <w:rsid w:val="00E2409E"/>
    <w:rsid w:val="00E259AE"/>
    <w:rsid w:val="00E25CC0"/>
    <w:rsid w:val="00E27482"/>
    <w:rsid w:val="00E27DCF"/>
    <w:rsid w:val="00E30090"/>
    <w:rsid w:val="00E3450D"/>
    <w:rsid w:val="00E3733E"/>
    <w:rsid w:val="00E3742E"/>
    <w:rsid w:val="00E37937"/>
    <w:rsid w:val="00E4222D"/>
    <w:rsid w:val="00E434C3"/>
    <w:rsid w:val="00E4466D"/>
    <w:rsid w:val="00E44917"/>
    <w:rsid w:val="00E46574"/>
    <w:rsid w:val="00E47032"/>
    <w:rsid w:val="00E51452"/>
    <w:rsid w:val="00E51C9D"/>
    <w:rsid w:val="00E52E5A"/>
    <w:rsid w:val="00E54822"/>
    <w:rsid w:val="00E549B4"/>
    <w:rsid w:val="00E551BB"/>
    <w:rsid w:val="00E565B1"/>
    <w:rsid w:val="00E56CCB"/>
    <w:rsid w:val="00E57A60"/>
    <w:rsid w:val="00E57B03"/>
    <w:rsid w:val="00E6052C"/>
    <w:rsid w:val="00E6417B"/>
    <w:rsid w:val="00E642D5"/>
    <w:rsid w:val="00E644FB"/>
    <w:rsid w:val="00E67F2E"/>
    <w:rsid w:val="00E7176F"/>
    <w:rsid w:val="00E7198E"/>
    <w:rsid w:val="00E7222E"/>
    <w:rsid w:val="00E72462"/>
    <w:rsid w:val="00E72E36"/>
    <w:rsid w:val="00E73015"/>
    <w:rsid w:val="00E73C3F"/>
    <w:rsid w:val="00E75FF2"/>
    <w:rsid w:val="00E763E2"/>
    <w:rsid w:val="00E76462"/>
    <w:rsid w:val="00E77E85"/>
    <w:rsid w:val="00E81FC3"/>
    <w:rsid w:val="00E82CEB"/>
    <w:rsid w:val="00E83DB2"/>
    <w:rsid w:val="00E84C18"/>
    <w:rsid w:val="00E87CC0"/>
    <w:rsid w:val="00E91E3B"/>
    <w:rsid w:val="00E9362F"/>
    <w:rsid w:val="00E94593"/>
    <w:rsid w:val="00E96B03"/>
    <w:rsid w:val="00E97061"/>
    <w:rsid w:val="00E97412"/>
    <w:rsid w:val="00EA0B9A"/>
    <w:rsid w:val="00EA0F8A"/>
    <w:rsid w:val="00EA3337"/>
    <w:rsid w:val="00EA41D4"/>
    <w:rsid w:val="00EA65C9"/>
    <w:rsid w:val="00EA6673"/>
    <w:rsid w:val="00EA67AF"/>
    <w:rsid w:val="00EA6D72"/>
    <w:rsid w:val="00EA6FF7"/>
    <w:rsid w:val="00EA789F"/>
    <w:rsid w:val="00EA7DCB"/>
    <w:rsid w:val="00EB025F"/>
    <w:rsid w:val="00EB1EB8"/>
    <w:rsid w:val="00EB26B8"/>
    <w:rsid w:val="00EB34EC"/>
    <w:rsid w:val="00EB3619"/>
    <w:rsid w:val="00EB4E36"/>
    <w:rsid w:val="00EB521A"/>
    <w:rsid w:val="00EB5690"/>
    <w:rsid w:val="00EB56CE"/>
    <w:rsid w:val="00EB5E72"/>
    <w:rsid w:val="00EB7F72"/>
    <w:rsid w:val="00EC104C"/>
    <w:rsid w:val="00EC116D"/>
    <w:rsid w:val="00EC1A6A"/>
    <w:rsid w:val="00EC4FB7"/>
    <w:rsid w:val="00EC59A0"/>
    <w:rsid w:val="00EC799D"/>
    <w:rsid w:val="00ED0A43"/>
    <w:rsid w:val="00ED2665"/>
    <w:rsid w:val="00ED3967"/>
    <w:rsid w:val="00ED56D7"/>
    <w:rsid w:val="00EE033D"/>
    <w:rsid w:val="00EE05CE"/>
    <w:rsid w:val="00EE235D"/>
    <w:rsid w:val="00EE31F3"/>
    <w:rsid w:val="00EE378A"/>
    <w:rsid w:val="00EE3C4A"/>
    <w:rsid w:val="00EE6C99"/>
    <w:rsid w:val="00EE74ED"/>
    <w:rsid w:val="00EF0D64"/>
    <w:rsid w:val="00EF4333"/>
    <w:rsid w:val="00EF47C1"/>
    <w:rsid w:val="00EF514F"/>
    <w:rsid w:val="00EF5508"/>
    <w:rsid w:val="00EF6D8B"/>
    <w:rsid w:val="00EF6E77"/>
    <w:rsid w:val="00F02AD3"/>
    <w:rsid w:val="00F02AEC"/>
    <w:rsid w:val="00F047B5"/>
    <w:rsid w:val="00F05764"/>
    <w:rsid w:val="00F063DB"/>
    <w:rsid w:val="00F070F4"/>
    <w:rsid w:val="00F07CFE"/>
    <w:rsid w:val="00F13662"/>
    <w:rsid w:val="00F15CCD"/>
    <w:rsid w:val="00F17463"/>
    <w:rsid w:val="00F25AD7"/>
    <w:rsid w:val="00F26C64"/>
    <w:rsid w:val="00F2794B"/>
    <w:rsid w:val="00F27AE6"/>
    <w:rsid w:val="00F300A3"/>
    <w:rsid w:val="00F326A7"/>
    <w:rsid w:val="00F32B36"/>
    <w:rsid w:val="00F333BA"/>
    <w:rsid w:val="00F33A21"/>
    <w:rsid w:val="00F33DE3"/>
    <w:rsid w:val="00F345D6"/>
    <w:rsid w:val="00F3620A"/>
    <w:rsid w:val="00F362E2"/>
    <w:rsid w:val="00F373E6"/>
    <w:rsid w:val="00F41283"/>
    <w:rsid w:val="00F428F1"/>
    <w:rsid w:val="00F429DE"/>
    <w:rsid w:val="00F43DBF"/>
    <w:rsid w:val="00F44F59"/>
    <w:rsid w:val="00F455B7"/>
    <w:rsid w:val="00F45B20"/>
    <w:rsid w:val="00F46968"/>
    <w:rsid w:val="00F476A5"/>
    <w:rsid w:val="00F47C0F"/>
    <w:rsid w:val="00F47E52"/>
    <w:rsid w:val="00F50EE6"/>
    <w:rsid w:val="00F51595"/>
    <w:rsid w:val="00F5181F"/>
    <w:rsid w:val="00F53D7C"/>
    <w:rsid w:val="00F546B2"/>
    <w:rsid w:val="00F54C32"/>
    <w:rsid w:val="00F54FE6"/>
    <w:rsid w:val="00F55E87"/>
    <w:rsid w:val="00F56F8F"/>
    <w:rsid w:val="00F57134"/>
    <w:rsid w:val="00F600E5"/>
    <w:rsid w:val="00F65193"/>
    <w:rsid w:val="00F662F2"/>
    <w:rsid w:val="00F70D51"/>
    <w:rsid w:val="00F71E0B"/>
    <w:rsid w:val="00F71F88"/>
    <w:rsid w:val="00F72326"/>
    <w:rsid w:val="00F735D3"/>
    <w:rsid w:val="00F768CE"/>
    <w:rsid w:val="00F84B4F"/>
    <w:rsid w:val="00F84CB3"/>
    <w:rsid w:val="00F85D86"/>
    <w:rsid w:val="00F85F4D"/>
    <w:rsid w:val="00F874B4"/>
    <w:rsid w:val="00F87AAC"/>
    <w:rsid w:val="00F9111C"/>
    <w:rsid w:val="00F9292B"/>
    <w:rsid w:val="00F94ACE"/>
    <w:rsid w:val="00F96B3D"/>
    <w:rsid w:val="00FA2ECB"/>
    <w:rsid w:val="00FA3C00"/>
    <w:rsid w:val="00FB14C8"/>
    <w:rsid w:val="00FB1657"/>
    <w:rsid w:val="00FB26D8"/>
    <w:rsid w:val="00FB59F6"/>
    <w:rsid w:val="00FB5BBC"/>
    <w:rsid w:val="00FC2FDD"/>
    <w:rsid w:val="00FC356D"/>
    <w:rsid w:val="00FC400A"/>
    <w:rsid w:val="00FC4235"/>
    <w:rsid w:val="00FC4CC9"/>
    <w:rsid w:val="00FC50D9"/>
    <w:rsid w:val="00FC5299"/>
    <w:rsid w:val="00FC7ECE"/>
    <w:rsid w:val="00FD0B7F"/>
    <w:rsid w:val="00FD0C15"/>
    <w:rsid w:val="00FD113E"/>
    <w:rsid w:val="00FD2C11"/>
    <w:rsid w:val="00FD35FD"/>
    <w:rsid w:val="00FD4195"/>
    <w:rsid w:val="00FD54D7"/>
    <w:rsid w:val="00FD649A"/>
    <w:rsid w:val="00FE1B82"/>
    <w:rsid w:val="00FE41A6"/>
    <w:rsid w:val="00FE5355"/>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64316A38"/>
  <w15:docId w15:val="{9766A697-8D6B-4C8A-BD6D-59CE5C14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1FE"/>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2"/>
    <w:rsid w:val="00844B64"/>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ITTBodyLevel3">
    <w:name w:val="ITT Body Level 3"/>
    <w:basedOn w:val="ITTBodyLevel2"/>
    <w:qFormat/>
    <w:rsid w:val="00FC4CC9"/>
    <w:pPr>
      <w:numPr>
        <w:ilvl w:val="3"/>
      </w:numPr>
      <w:ind w:left="2268"/>
    </w:pPr>
  </w:style>
  <w:style w:type="paragraph" w:customStyle="1" w:styleId="ITTBodyLevel2">
    <w:name w:val="ITT Body Level 2"/>
    <w:basedOn w:val="ITTBody"/>
    <w:qFormat/>
    <w:rsid w:val="00136B05"/>
    <w:pPr>
      <w:numPr>
        <w:ilvl w:val="2"/>
      </w:numPr>
      <w:tabs>
        <w:tab w:val="clear" w:pos="1134"/>
      </w:tabs>
      <w:ind w:left="1134" w:hanging="1134"/>
    </w:pPr>
  </w:style>
  <w:style w:type="paragraph" w:customStyle="1" w:styleId="ITTBody">
    <w:name w:val="ITT Body"/>
    <w:basedOn w:val="Normal"/>
    <w:qFormat/>
    <w:rsid w:val="00FC4CC9"/>
    <w:pPr>
      <w:numPr>
        <w:ilvl w:val="1"/>
        <w:numId w:val="1"/>
      </w:numPr>
      <w:tabs>
        <w:tab w:val="left" w:pos="1134"/>
      </w:tabs>
      <w:spacing w:after="120"/>
    </w:pPr>
    <w:rPr>
      <w:rFonts w:ascii="Arial" w:hAnsi="Arial" w:cs="Arial"/>
      <w:lang w:val="en-GB"/>
    </w:rPr>
  </w:style>
  <w:style w:type="paragraph" w:customStyle="1" w:styleId="ITTBodyLevel3indent">
    <w:name w:val="ITT Body Level 3 indent"/>
    <w:basedOn w:val="ITTBodyLevel3"/>
    <w:qFormat/>
    <w:rsid w:val="00120224"/>
    <w:pPr>
      <w:tabs>
        <w:tab w:val="left" w:pos="2552"/>
      </w:tabs>
      <w:ind w:left="2552" w:hanging="1418"/>
    </w:pPr>
  </w:style>
  <w:style w:type="paragraph" w:customStyle="1" w:styleId="ITTBodyLevel4indent">
    <w:name w:val="ITT Body Level 4 indent"/>
    <w:basedOn w:val="ITTBodyLevel3indent"/>
    <w:qFormat/>
    <w:rsid w:val="00120224"/>
    <w:pPr>
      <w:numPr>
        <w:ilvl w:val="4"/>
      </w:numPr>
      <w:ind w:left="2552" w:hanging="1418"/>
    </w:pPr>
  </w:style>
  <w:style w:type="paragraph" w:styleId="CommentSubject">
    <w:name w:val="annotation subject"/>
    <w:basedOn w:val="Normal"/>
    <w:next w:val="ITTBodyLevel4indent"/>
    <w:semiHidden/>
    <w:rsid w:val="00710B15"/>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ITTBulletLevel3">
    <w:name w:val="ITT Bullet Level 3"/>
    <w:basedOn w:val="ITTBulletlevel2"/>
    <w:qFormat/>
    <w:rsid w:val="00E11444"/>
    <w:pPr>
      <w:ind w:left="3969"/>
    </w:pPr>
  </w:style>
  <w:style w:type="paragraph" w:customStyle="1" w:styleId="ITTBulletlevel2">
    <w:name w:val="ITT Bullet level 2"/>
    <w:basedOn w:val="ITTBullet"/>
    <w:qFormat/>
    <w:rsid w:val="00E11444"/>
    <w:pPr>
      <w:tabs>
        <w:tab w:val="clear" w:pos="1435"/>
      </w:tabs>
      <w:ind w:left="3261" w:hanging="567"/>
    </w:pPr>
  </w:style>
  <w:style w:type="paragraph" w:customStyle="1" w:styleId="ITTBullet">
    <w:name w:val="ITT Bullet"/>
    <w:basedOn w:val="Normal"/>
    <w:qFormat/>
    <w:rsid w:val="002407F5"/>
    <w:pPr>
      <w:tabs>
        <w:tab w:val="left" w:pos="1435"/>
      </w:tabs>
      <w:spacing w:after="240" w:line="240" w:lineRule="auto"/>
      <w:ind w:left="1434" w:hanging="300"/>
    </w:pPr>
    <w:rPr>
      <w:rFonts w:ascii="Arial" w:hAnsi="Arial" w:cs="Arial"/>
      <w:szCs w:val="24"/>
      <w:lang w:val="en-GB" w:bidi="ar-SA"/>
    </w:rPr>
  </w:style>
  <w:style w:type="character" w:styleId="CommentReference">
    <w:name w:val="annotation reference"/>
    <w:basedOn w:val="DefaultParagraphFont"/>
    <w:uiPriority w:val="99"/>
    <w:rsid w:val="000320D3"/>
    <w:rPr>
      <w:sz w:val="16"/>
      <w:szCs w:val="16"/>
    </w:rPr>
  </w:style>
  <w:style w:type="paragraph" w:styleId="CommentText">
    <w:name w:val="annotation text"/>
    <w:basedOn w:val="Normal"/>
    <w:link w:val="CommentTextChar"/>
    <w:uiPriority w:val="99"/>
    <w:rsid w:val="000320D3"/>
    <w:pPr>
      <w:spacing w:line="240" w:lineRule="auto"/>
    </w:pPr>
    <w:rPr>
      <w:sz w:val="20"/>
      <w:szCs w:val="20"/>
    </w:rPr>
  </w:style>
  <w:style w:type="character" w:customStyle="1" w:styleId="CommentTextChar">
    <w:name w:val="Comment Text Char"/>
    <w:basedOn w:val="DefaultParagraphFont"/>
    <w:link w:val="CommentText"/>
    <w:uiPriority w:val="99"/>
    <w:rsid w:val="000320D3"/>
    <w:rPr>
      <w:lang w:val="en-US" w:eastAsia="en-US" w:bidi="en-US"/>
    </w:rPr>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paragraph" w:customStyle="1" w:styleId="ITTHeading1">
    <w:name w:val="ITT Heading 1"/>
    <w:basedOn w:val="Normal"/>
    <w:qFormat/>
    <w:rsid w:val="00886CC8"/>
    <w:pPr>
      <w:numPr>
        <w:numId w:val="1"/>
      </w:numPr>
      <w:tabs>
        <w:tab w:val="left" w:pos="1134"/>
      </w:tabs>
      <w:spacing w:before="240" w:after="240" w:line="240" w:lineRule="auto"/>
      <w:ind w:left="1134" w:hanging="1134"/>
    </w:pPr>
    <w:rPr>
      <w:rFonts w:ascii="Arial" w:hAnsi="Arial"/>
      <w:b/>
      <w:sz w:val="36"/>
      <w:szCs w:val="36"/>
      <w:lang w:val="en-GB" w:bidi="ar-SA"/>
    </w:rPr>
  </w:style>
  <w:style w:type="paragraph" w:customStyle="1" w:styleId="ITTheading2">
    <w:name w:val="ITT heading 2"/>
    <w:basedOn w:val="ITTBody"/>
    <w:next w:val="ITTBody"/>
    <w:qFormat/>
    <w:rsid w:val="00FC400A"/>
    <w:pPr>
      <w:spacing w:before="120"/>
      <w:ind w:hanging="1163"/>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paragraph" w:customStyle="1" w:styleId="ITTBullet1">
    <w:name w:val="ITT Bullet1"/>
    <w:basedOn w:val="Normal"/>
    <w:qFormat/>
    <w:rsid w:val="00C05C6A"/>
    <w:pPr>
      <w:numPr>
        <w:numId w:val="2"/>
      </w:numPr>
      <w:tabs>
        <w:tab w:val="left" w:pos="1418"/>
      </w:tabs>
      <w:spacing w:before="60" w:after="60" w:line="240" w:lineRule="auto"/>
    </w:pPr>
    <w:rPr>
      <w:rFonts w:ascii="Arial" w:hAnsi="Arial" w:cs="Arial"/>
      <w:lang w:val="en-GB" w:eastAsia="en-GB"/>
    </w:rPr>
  </w:style>
  <w:style w:type="paragraph" w:customStyle="1" w:styleId="ITTHeading4a">
    <w:name w:val="ITT Heading 4a"/>
    <w:basedOn w:val="ITTBody"/>
    <w:qFormat/>
    <w:rsid w:val="004621FA"/>
    <w:pPr>
      <w:numPr>
        <w:ilvl w:val="0"/>
        <w:numId w:val="0"/>
      </w:numPr>
      <w:spacing w:after="240" w:line="240" w:lineRule="auto"/>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bidi="ar-SA"/>
    </w:rPr>
  </w:style>
  <w:style w:type="paragraph" w:customStyle="1" w:styleId="ITTHeading3">
    <w:name w:val="ITT Heading 3"/>
    <w:basedOn w:val="ITTBodyLevel2"/>
    <w:qFormat/>
    <w:rsid w:val="00656143"/>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ITTAnnexH1">
    <w:name w:val="ITT Annex H1"/>
    <w:basedOn w:val="ITTHeading1"/>
    <w:qFormat/>
    <w:rsid w:val="00420DD9"/>
    <w:pPr>
      <w:numPr>
        <w:numId w:val="0"/>
      </w:numPr>
    </w:pPr>
  </w:style>
  <w:style w:type="paragraph" w:styleId="Header">
    <w:name w:val="header"/>
    <w:basedOn w:val="Normal"/>
    <w:link w:val="HeaderChar"/>
    <w:unhideWhenUsed/>
    <w:rsid w:val="004141DB"/>
    <w:pPr>
      <w:tabs>
        <w:tab w:val="center" w:pos="4513"/>
        <w:tab w:val="right" w:pos="9026"/>
      </w:tabs>
      <w:spacing w:after="0" w:line="240" w:lineRule="auto"/>
    </w:pPr>
  </w:style>
  <w:style w:type="character" w:customStyle="1" w:styleId="HeaderChar">
    <w:name w:val="Header Char"/>
    <w:basedOn w:val="DefaultParagraphFont"/>
    <w:link w:val="Header"/>
    <w:rsid w:val="004141DB"/>
    <w:rPr>
      <w:sz w:val="22"/>
      <w:szCs w:val="22"/>
      <w:lang w:val="en-US" w:eastAsia="en-US" w:bidi="en-US"/>
    </w:rPr>
  </w:style>
  <w:style w:type="paragraph" w:styleId="Footer">
    <w:name w:val="footer"/>
    <w:basedOn w:val="Normal"/>
    <w:link w:val="FooterChar"/>
    <w:unhideWhenUsed/>
    <w:rsid w:val="004141DB"/>
    <w:pPr>
      <w:tabs>
        <w:tab w:val="center" w:pos="4513"/>
        <w:tab w:val="right" w:pos="9026"/>
      </w:tabs>
      <w:spacing w:after="0" w:line="240" w:lineRule="auto"/>
    </w:pPr>
  </w:style>
  <w:style w:type="character" w:customStyle="1" w:styleId="FooterChar">
    <w:name w:val="Footer Char"/>
    <w:basedOn w:val="DefaultParagraphFont"/>
    <w:link w:val="Footer"/>
    <w:rsid w:val="004141DB"/>
    <w:rPr>
      <w:sz w:val="22"/>
      <w:szCs w:val="22"/>
      <w:lang w:val="en-US" w:eastAsia="en-US" w:bidi="en-US"/>
    </w:rPr>
  </w:style>
  <w:style w:type="paragraph" w:styleId="Revision">
    <w:name w:val="Revision"/>
    <w:hidden/>
    <w:uiPriority w:val="99"/>
    <w:semiHidden/>
    <w:rsid w:val="001F5D52"/>
    <w:rPr>
      <w:sz w:val="22"/>
      <w:szCs w:val="22"/>
      <w:lang w:val="en-US" w:eastAsia="en-US" w:bidi="en-US"/>
    </w:rPr>
  </w:style>
  <w:style w:type="paragraph" w:customStyle="1" w:styleId="TCHeading1">
    <w:name w:val="T&amp;C Heading 1"/>
    <w:basedOn w:val="Normal"/>
    <w:qFormat/>
    <w:rsid w:val="00D97D71"/>
    <w:pPr>
      <w:keepNext/>
      <w:numPr>
        <w:numId w:val="7"/>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D97D71"/>
    <w:pPr>
      <w:numPr>
        <w:ilvl w:val="1"/>
      </w:numPr>
      <w:tabs>
        <w:tab w:val="left" w:pos="1134"/>
      </w:tabs>
    </w:pPr>
    <w:rPr>
      <w:sz w:val="28"/>
      <w:szCs w:val="28"/>
    </w:rPr>
  </w:style>
  <w:style w:type="paragraph" w:customStyle="1" w:styleId="TCBodyafterH1">
    <w:name w:val="T&amp;C Body after H1"/>
    <w:basedOn w:val="TCHeading2"/>
    <w:qFormat/>
    <w:rsid w:val="00D97D71"/>
    <w:pPr>
      <w:tabs>
        <w:tab w:val="clear" w:pos="1134"/>
        <w:tab w:val="left" w:pos="709"/>
      </w:tabs>
      <w:spacing w:before="120"/>
    </w:pPr>
    <w:rPr>
      <w:b w:val="0"/>
      <w:sz w:val="24"/>
      <w:szCs w:val="24"/>
    </w:rPr>
  </w:style>
  <w:style w:type="paragraph" w:customStyle="1" w:styleId="TCBodyafterH2">
    <w:name w:val="T&amp;C Body after H2"/>
    <w:basedOn w:val="TCHeading2"/>
    <w:autoRedefine/>
    <w:qFormat/>
    <w:rsid w:val="00D97D71"/>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D97D71"/>
    <w:pPr>
      <w:numPr>
        <w:ilvl w:val="3"/>
      </w:numPr>
    </w:pPr>
    <w:rPr>
      <w:spacing w:val="-3"/>
      <w:szCs w:val="24"/>
    </w:rPr>
  </w:style>
  <w:style w:type="character" w:customStyle="1" w:styleId="NICEnormalChar">
    <w:name w:val="NICE normal Char"/>
    <w:basedOn w:val="DefaultParagraphFont"/>
    <w:link w:val="NICEnormal"/>
    <w:locked/>
    <w:rsid w:val="005A5A82"/>
    <w:rPr>
      <w:rFonts w:ascii="Arial" w:hAnsi="Arial" w:cs="Arial"/>
    </w:rPr>
  </w:style>
  <w:style w:type="paragraph" w:customStyle="1" w:styleId="NICEnormal">
    <w:name w:val="NICE normal"/>
    <w:basedOn w:val="Normal"/>
    <w:link w:val="NICEnormalChar"/>
    <w:rsid w:val="005A5A82"/>
    <w:pPr>
      <w:spacing w:after="240" w:line="360" w:lineRule="auto"/>
    </w:pPr>
    <w:rPr>
      <w:rFonts w:ascii="Arial" w:hAnsi="Arial" w:cs="Arial"/>
      <w:sz w:val="20"/>
      <w:szCs w:val="20"/>
      <w:lang w:val="en-GB" w:eastAsia="en-GB" w:bidi="ar-SA"/>
    </w:rPr>
  </w:style>
  <w:style w:type="paragraph" w:customStyle="1" w:styleId="ITTHeading20">
    <w:name w:val="ITT Heading 2"/>
    <w:basedOn w:val="ITTHeading1"/>
    <w:qFormat/>
    <w:rsid w:val="00BC3502"/>
    <w:pPr>
      <w:numPr>
        <w:numId w:val="0"/>
      </w:numPr>
      <w:tabs>
        <w:tab w:val="clear" w:pos="1134"/>
      </w:tabs>
      <w:spacing w:before="360" w:after="120"/>
      <w:ind w:left="792" w:hanging="792"/>
    </w:pPr>
    <w:rPr>
      <w:sz w:val="28"/>
      <w:szCs w:val="28"/>
    </w:rPr>
  </w:style>
  <w:style w:type="paragraph" w:customStyle="1" w:styleId="Paragraph">
    <w:name w:val="Paragraph"/>
    <w:basedOn w:val="Normal"/>
    <w:uiPriority w:val="99"/>
    <w:qFormat/>
    <w:rsid w:val="00DF2C69"/>
    <w:pPr>
      <w:spacing w:after="240" w:line="360" w:lineRule="auto"/>
    </w:pPr>
    <w:rPr>
      <w:rFonts w:ascii="Arial" w:hAnsi="Arial"/>
      <w:sz w:val="24"/>
      <w:szCs w:val="24"/>
      <w:lang w:val="en-GB" w:bidi="ar-SA"/>
    </w:rPr>
  </w:style>
  <w:style w:type="paragraph" w:customStyle="1" w:styleId="MRheading1">
    <w:name w:val="M&amp;R heading 1"/>
    <w:basedOn w:val="Normal"/>
    <w:rsid w:val="00626244"/>
    <w:pPr>
      <w:keepNext/>
      <w:keepLines/>
      <w:numPr>
        <w:numId w:val="26"/>
      </w:numPr>
      <w:spacing w:before="240" w:after="0" w:line="360" w:lineRule="auto"/>
      <w:jc w:val="both"/>
    </w:pPr>
    <w:rPr>
      <w:rFonts w:ascii="Times New Roman" w:hAnsi="Times New Roman"/>
      <w:b/>
      <w:sz w:val="24"/>
      <w:szCs w:val="20"/>
      <w:u w:val="single"/>
      <w:lang w:val="en-GB" w:bidi="ar-SA"/>
    </w:rPr>
  </w:style>
  <w:style w:type="paragraph" w:customStyle="1" w:styleId="MRheading2">
    <w:name w:val="M&amp;R heading 2"/>
    <w:basedOn w:val="Normal"/>
    <w:rsid w:val="00626244"/>
    <w:pPr>
      <w:numPr>
        <w:ilvl w:val="1"/>
        <w:numId w:val="26"/>
      </w:numPr>
      <w:spacing w:before="240" w:after="0" w:line="360" w:lineRule="auto"/>
      <w:jc w:val="both"/>
      <w:outlineLvl w:val="1"/>
    </w:pPr>
    <w:rPr>
      <w:rFonts w:ascii="Times New Roman" w:hAnsi="Times New Roman"/>
      <w:sz w:val="24"/>
      <w:szCs w:val="20"/>
      <w:lang w:val="en-GB" w:bidi="ar-SA"/>
    </w:rPr>
  </w:style>
  <w:style w:type="paragraph" w:customStyle="1" w:styleId="MRheading3">
    <w:name w:val="M&amp;R heading 3"/>
    <w:basedOn w:val="Normal"/>
    <w:rsid w:val="00626244"/>
    <w:pPr>
      <w:numPr>
        <w:ilvl w:val="2"/>
        <w:numId w:val="26"/>
      </w:numPr>
      <w:spacing w:before="240" w:after="0" w:line="360" w:lineRule="auto"/>
      <w:jc w:val="both"/>
      <w:outlineLvl w:val="2"/>
    </w:pPr>
    <w:rPr>
      <w:rFonts w:ascii="Times New Roman" w:hAnsi="Times New Roman"/>
      <w:sz w:val="24"/>
      <w:szCs w:val="20"/>
      <w:lang w:val="en-GB" w:bidi="ar-SA"/>
    </w:rPr>
  </w:style>
  <w:style w:type="paragraph" w:customStyle="1" w:styleId="MRheading4">
    <w:name w:val="M&amp;R heading 4"/>
    <w:basedOn w:val="Normal"/>
    <w:rsid w:val="00626244"/>
    <w:pPr>
      <w:numPr>
        <w:ilvl w:val="3"/>
        <w:numId w:val="26"/>
      </w:numPr>
      <w:spacing w:before="240" w:after="0" w:line="360" w:lineRule="auto"/>
      <w:jc w:val="both"/>
      <w:outlineLvl w:val="3"/>
    </w:pPr>
    <w:rPr>
      <w:rFonts w:ascii="Times New Roman" w:hAnsi="Times New Roman"/>
      <w:sz w:val="24"/>
      <w:szCs w:val="20"/>
      <w:lang w:val="en-GB" w:bidi="ar-SA"/>
    </w:rPr>
  </w:style>
  <w:style w:type="paragraph" w:customStyle="1" w:styleId="MRheading5">
    <w:name w:val="M&amp;R heading 5"/>
    <w:basedOn w:val="Normal"/>
    <w:rsid w:val="00626244"/>
    <w:pPr>
      <w:numPr>
        <w:ilvl w:val="4"/>
        <w:numId w:val="26"/>
      </w:numPr>
      <w:spacing w:before="240" w:after="0" w:line="360" w:lineRule="auto"/>
      <w:jc w:val="both"/>
      <w:outlineLvl w:val="4"/>
    </w:pPr>
    <w:rPr>
      <w:rFonts w:ascii="Times New Roman" w:hAnsi="Times New Roman"/>
      <w:sz w:val="24"/>
      <w:szCs w:val="20"/>
      <w:lang w:val="en-GB" w:bidi="ar-SA"/>
    </w:rPr>
  </w:style>
  <w:style w:type="paragraph" w:customStyle="1" w:styleId="MRheading6">
    <w:name w:val="M&amp;R heading 6"/>
    <w:basedOn w:val="Normal"/>
    <w:rsid w:val="00626244"/>
    <w:pPr>
      <w:numPr>
        <w:ilvl w:val="5"/>
        <w:numId w:val="26"/>
      </w:numPr>
      <w:spacing w:before="240" w:after="0" w:line="360" w:lineRule="auto"/>
      <w:jc w:val="both"/>
      <w:outlineLvl w:val="5"/>
    </w:pPr>
    <w:rPr>
      <w:rFonts w:ascii="Times New Roman" w:hAnsi="Times New Roman"/>
      <w:sz w:val="24"/>
      <w:szCs w:val="20"/>
      <w:lang w:val="en-GB" w:bidi="ar-SA"/>
    </w:rPr>
  </w:style>
  <w:style w:type="paragraph" w:customStyle="1" w:styleId="MRheading7">
    <w:name w:val="M&amp;R heading 7"/>
    <w:basedOn w:val="Normal"/>
    <w:rsid w:val="00626244"/>
    <w:pPr>
      <w:numPr>
        <w:ilvl w:val="6"/>
        <w:numId w:val="26"/>
      </w:numPr>
      <w:spacing w:before="240" w:after="0" w:line="360" w:lineRule="auto"/>
      <w:jc w:val="both"/>
      <w:outlineLvl w:val="6"/>
    </w:pPr>
    <w:rPr>
      <w:rFonts w:ascii="Times New Roman" w:hAnsi="Times New Roman"/>
      <w:sz w:val="24"/>
      <w:szCs w:val="20"/>
      <w:lang w:val="en-GB" w:bidi="ar-SA"/>
    </w:rPr>
  </w:style>
  <w:style w:type="paragraph" w:customStyle="1" w:styleId="MRheading8">
    <w:name w:val="M&amp;R heading 8"/>
    <w:basedOn w:val="Normal"/>
    <w:rsid w:val="00626244"/>
    <w:pPr>
      <w:numPr>
        <w:ilvl w:val="7"/>
        <w:numId w:val="26"/>
      </w:numPr>
      <w:spacing w:before="240" w:after="0" w:line="360" w:lineRule="auto"/>
      <w:jc w:val="both"/>
      <w:outlineLvl w:val="7"/>
    </w:pPr>
    <w:rPr>
      <w:rFonts w:ascii="Times New Roman" w:hAnsi="Times New Roman"/>
      <w:sz w:val="24"/>
      <w:szCs w:val="20"/>
      <w:lang w:val="en-GB" w:bidi="ar-SA"/>
    </w:rPr>
  </w:style>
  <w:style w:type="paragraph" w:customStyle="1" w:styleId="MRheading9">
    <w:name w:val="M&amp;R heading 9"/>
    <w:basedOn w:val="Normal"/>
    <w:rsid w:val="00626244"/>
    <w:pPr>
      <w:numPr>
        <w:ilvl w:val="8"/>
        <w:numId w:val="26"/>
      </w:numPr>
      <w:spacing w:before="240" w:after="0" w:line="360" w:lineRule="auto"/>
      <w:jc w:val="both"/>
      <w:outlineLvl w:val="8"/>
    </w:pPr>
    <w:rPr>
      <w:rFonts w:ascii="Times New Roman" w:hAnsi="Times New Roman"/>
      <w:sz w:val="24"/>
      <w:szCs w:val="20"/>
      <w:lang w:val="en-GB" w:bidi="ar-SA"/>
    </w:rPr>
  </w:style>
  <w:style w:type="paragraph" w:customStyle="1" w:styleId="Paragraphnonumbers">
    <w:name w:val="Paragraph no numbers"/>
    <w:basedOn w:val="Normal"/>
    <w:uiPriority w:val="99"/>
    <w:qFormat/>
    <w:rsid w:val="00DA226A"/>
    <w:pPr>
      <w:spacing w:before="240" w:after="240" w:line="360" w:lineRule="auto"/>
    </w:pPr>
    <w:rPr>
      <w:rFonts w:ascii="Arial" w:hAnsi="Arial"/>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581413">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346421">
      <w:bodyDiv w:val="1"/>
      <w:marLeft w:val="0"/>
      <w:marRight w:val="0"/>
      <w:marTop w:val="0"/>
      <w:marBottom w:val="0"/>
      <w:divBdr>
        <w:top w:val="none" w:sz="0" w:space="0" w:color="auto"/>
        <w:left w:val="none" w:sz="0" w:space="0" w:color="auto"/>
        <w:bottom w:val="none" w:sz="0" w:space="0" w:color="auto"/>
        <w:right w:val="none" w:sz="0" w:space="0" w:color="auto"/>
      </w:divBdr>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621147">
      <w:bodyDiv w:val="1"/>
      <w:marLeft w:val="0"/>
      <w:marRight w:val="0"/>
      <w:marTop w:val="0"/>
      <w:marBottom w:val="0"/>
      <w:divBdr>
        <w:top w:val="none" w:sz="0" w:space="0" w:color="auto"/>
        <w:left w:val="none" w:sz="0" w:space="0" w:color="auto"/>
        <w:bottom w:val="none" w:sz="0" w:space="0" w:color="auto"/>
        <w:right w:val="none" w:sz="0" w:space="0" w:color="auto"/>
      </w:divBdr>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913874">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contract.bids@nice.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ene.walker@nice.org.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e.walker@nice.org.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rene.walker@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F8F7F-AA77-4AF4-B2B0-DC05FD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12</Pages>
  <Words>2985</Words>
  <Characters>17172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20117</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dc:creator>
  <cp:lastModifiedBy>Irene Walker</cp:lastModifiedBy>
  <cp:revision>4</cp:revision>
  <cp:lastPrinted>2016-04-27T16:05:00Z</cp:lastPrinted>
  <dcterms:created xsi:type="dcterms:W3CDTF">2022-09-20T10:10:00Z</dcterms:created>
  <dcterms:modified xsi:type="dcterms:W3CDTF">2022-09-20T15:40:00Z</dcterms:modified>
</cp:coreProperties>
</file>